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9" w:type="dxa"/>
        <w:jc w:val="center"/>
        <w:tblLook w:val="01E0" w:firstRow="1" w:lastRow="1" w:firstColumn="1" w:lastColumn="1" w:noHBand="0" w:noVBand="0"/>
      </w:tblPr>
      <w:tblGrid>
        <w:gridCol w:w="4536"/>
        <w:gridCol w:w="5393"/>
      </w:tblGrid>
      <w:tr w:rsidR="000C05E7" w:rsidRPr="000C05E7" w14:paraId="27B6E765" w14:textId="77777777" w:rsidTr="00C415EC">
        <w:trPr>
          <w:trHeight w:val="80"/>
          <w:jc w:val="center"/>
        </w:trPr>
        <w:tc>
          <w:tcPr>
            <w:tcW w:w="4536" w:type="dxa"/>
            <w:shd w:val="clear" w:color="auto" w:fill="auto"/>
          </w:tcPr>
          <w:p w14:paraId="601CA3CC" w14:textId="77777777" w:rsidR="000C05E7" w:rsidRPr="000C05E7" w:rsidRDefault="000C05E7" w:rsidP="00261024">
            <w:pPr>
              <w:spacing w:after="0" w:line="264" w:lineRule="auto"/>
              <w:jc w:val="center"/>
              <w:rPr>
                <w:rFonts w:ascii="Times New Roman" w:eastAsia="Times New Roman" w:hAnsi="Times New Roman" w:cs="Times New Roman"/>
                <w:sz w:val="24"/>
                <w:szCs w:val="24"/>
              </w:rPr>
            </w:pPr>
            <w:r w:rsidRPr="000C05E7">
              <w:rPr>
                <w:rFonts w:ascii="Times New Roman" w:eastAsia="Times New Roman" w:hAnsi="Times New Roman" w:cs="Times New Roman"/>
                <w:sz w:val="24"/>
                <w:szCs w:val="24"/>
              </w:rPr>
              <w:t>BỘ GIÁO DỤC VÀ ĐÀO TẠO</w:t>
            </w:r>
          </w:p>
        </w:tc>
        <w:tc>
          <w:tcPr>
            <w:tcW w:w="5393" w:type="dxa"/>
            <w:shd w:val="clear" w:color="auto" w:fill="auto"/>
          </w:tcPr>
          <w:p w14:paraId="45C4BDEC" w14:textId="77777777" w:rsidR="000C05E7" w:rsidRPr="000C05E7" w:rsidRDefault="000C05E7" w:rsidP="000C05E7">
            <w:pPr>
              <w:tabs>
                <w:tab w:val="left" w:pos="369"/>
              </w:tabs>
              <w:spacing w:after="0" w:line="264" w:lineRule="auto"/>
              <w:jc w:val="center"/>
              <w:rPr>
                <w:rFonts w:ascii="Times New Roman" w:eastAsia="Times New Roman" w:hAnsi="Times New Roman" w:cs="Times New Roman"/>
                <w:sz w:val="24"/>
                <w:szCs w:val="24"/>
              </w:rPr>
            </w:pPr>
            <w:r w:rsidRPr="000C05E7">
              <w:rPr>
                <w:rFonts w:ascii="Times New Roman" w:eastAsia="Times New Roman" w:hAnsi="Times New Roman" w:cs="Times New Roman"/>
                <w:b/>
                <w:bCs/>
                <w:sz w:val="24"/>
                <w:szCs w:val="24"/>
              </w:rPr>
              <w:t xml:space="preserve">CỘNG HÒA XÃ HỘI CHỦ NGHĨA VIỆT </w:t>
            </w:r>
            <w:smartTag w:uri="urn:schemas-microsoft-com:office:smarttags" w:element="place">
              <w:smartTag w:uri="urn:schemas-microsoft-com:office:smarttags" w:element="country-region">
                <w:r w:rsidRPr="000C05E7">
                  <w:rPr>
                    <w:rFonts w:ascii="Times New Roman" w:eastAsia="Times New Roman" w:hAnsi="Times New Roman" w:cs="Times New Roman"/>
                    <w:b/>
                    <w:bCs/>
                    <w:sz w:val="24"/>
                    <w:szCs w:val="24"/>
                  </w:rPr>
                  <w:t>NAM</w:t>
                </w:r>
              </w:smartTag>
            </w:smartTag>
          </w:p>
        </w:tc>
      </w:tr>
      <w:tr w:rsidR="000C05E7" w:rsidRPr="000C05E7" w14:paraId="257BF8ED" w14:textId="77777777" w:rsidTr="000C05E7">
        <w:trPr>
          <w:jc w:val="center"/>
        </w:trPr>
        <w:tc>
          <w:tcPr>
            <w:tcW w:w="4536" w:type="dxa"/>
            <w:shd w:val="clear" w:color="auto" w:fill="auto"/>
          </w:tcPr>
          <w:p w14:paraId="2ED7CD4F" w14:textId="77777777" w:rsidR="000C05E7" w:rsidRPr="000C05E7" w:rsidRDefault="000C05E7" w:rsidP="00261024">
            <w:pPr>
              <w:spacing w:after="0" w:line="264" w:lineRule="auto"/>
              <w:jc w:val="center"/>
              <w:rPr>
                <w:rFonts w:ascii="Times New Roman" w:eastAsia="Times New Roman" w:hAnsi="Times New Roman" w:cs="Times New Roman"/>
                <w:sz w:val="24"/>
                <w:szCs w:val="24"/>
              </w:rPr>
            </w:pPr>
            <w:r w:rsidRPr="000C05E7">
              <w:rPr>
                <w:rFonts w:ascii="Times New Roman" w:eastAsia="Times New Roman" w:hAnsi="Times New Roman" w:cs="Times New Roman"/>
                <w:b/>
                <w:bCs/>
                <w:sz w:val="24"/>
                <w:szCs w:val="24"/>
              </w:rPr>
              <w:t>TRƯỜNG ĐẠI HỌC TÂY NGUYÊN</w:t>
            </w:r>
          </w:p>
        </w:tc>
        <w:tc>
          <w:tcPr>
            <w:tcW w:w="5393" w:type="dxa"/>
            <w:shd w:val="clear" w:color="auto" w:fill="auto"/>
          </w:tcPr>
          <w:p w14:paraId="27EC0B58" w14:textId="77777777" w:rsidR="000C05E7" w:rsidRPr="000C05E7" w:rsidRDefault="000C05E7" w:rsidP="000C05E7">
            <w:pPr>
              <w:tabs>
                <w:tab w:val="left" w:pos="369"/>
              </w:tabs>
              <w:spacing w:after="0" w:line="264" w:lineRule="auto"/>
              <w:jc w:val="center"/>
              <w:rPr>
                <w:rFonts w:ascii="Times New Roman" w:eastAsia="Times New Roman" w:hAnsi="Times New Roman" w:cs="Times New Roman"/>
                <w:sz w:val="24"/>
                <w:szCs w:val="24"/>
              </w:rPr>
            </w:pPr>
            <w:r w:rsidRPr="000C05E7">
              <w:rPr>
                <w:rFonts w:ascii="Times New Roman" w:eastAsia="Times New Roman" w:hAnsi="Times New Roman" w:cs="Times New Roman"/>
                <w:b/>
                <w:bCs/>
                <w:noProof/>
                <w:sz w:val="16"/>
                <w:szCs w:val="24"/>
              </w:rPr>
              <mc:AlternateContent>
                <mc:Choice Requires="wps">
                  <w:drawing>
                    <wp:anchor distT="0" distB="0" distL="114300" distR="114300" simplePos="0" relativeHeight="251661312" behindDoc="0" locked="0" layoutInCell="1" allowOverlap="1" wp14:anchorId="7ADC0048" wp14:editId="6503C8B5">
                      <wp:simplePos x="0" y="0"/>
                      <wp:positionH relativeFrom="column">
                        <wp:posOffset>1135380</wp:posOffset>
                      </wp:positionH>
                      <wp:positionV relativeFrom="paragraph">
                        <wp:posOffset>194945</wp:posOffset>
                      </wp:positionV>
                      <wp:extent cx="1327785" cy="0"/>
                      <wp:effectExtent l="9525" t="13970" r="571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7D0BF" id="_x0000_t32" coordsize="21600,21600" o:spt="32" o:oned="t" path="m,l21600,21600e" filled="f">
                      <v:path arrowok="t" fillok="f" o:connecttype="none"/>
                      <o:lock v:ext="edit" shapetype="t"/>
                    </v:shapetype>
                    <v:shape id="Straight Arrow Connector 4" o:spid="_x0000_s1026" type="#_x0000_t32" style="position:absolute;margin-left:89.4pt;margin-top:15.35pt;width:10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lmJQIAAEo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"/>
                  </w:pict>
                </mc:Fallback>
              </mc:AlternateContent>
            </w:r>
            <w:r w:rsidRPr="000C05E7">
              <w:rPr>
                <w:rFonts w:ascii="Times New Roman" w:eastAsia="Times New Roman" w:hAnsi="Times New Roman" w:cs="Times New Roman"/>
                <w:b/>
                <w:bCs/>
                <w:sz w:val="24"/>
                <w:szCs w:val="24"/>
              </w:rPr>
              <w:t>Độc lập - Tự do - Hạnh phúc</w:t>
            </w:r>
          </w:p>
        </w:tc>
      </w:tr>
      <w:tr w:rsidR="000C05E7" w:rsidRPr="000C05E7" w14:paraId="33E5B4A8" w14:textId="77777777" w:rsidTr="000C05E7">
        <w:trPr>
          <w:jc w:val="center"/>
        </w:trPr>
        <w:tc>
          <w:tcPr>
            <w:tcW w:w="4536" w:type="dxa"/>
            <w:shd w:val="clear" w:color="auto" w:fill="auto"/>
          </w:tcPr>
          <w:p w14:paraId="20095A4A" w14:textId="77777777" w:rsidR="000C05E7" w:rsidRPr="000C05E7" w:rsidRDefault="000C05E7" w:rsidP="00261024">
            <w:pPr>
              <w:spacing w:after="0" w:line="264" w:lineRule="auto"/>
              <w:jc w:val="center"/>
              <w:rPr>
                <w:rFonts w:ascii="Times New Roman" w:eastAsia="Times New Roman" w:hAnsi="Times New Roman" w:cs="Times New Roman"/>
                <w:b/>
                <w:bCs/>
                <w:sz w:val="16"/>
                <w:szCs w:val="24"/>
              </w:rPr>
            </w:pPr>
            <w:r w:rsidRPr="000C05E7">
              <w:rPr>
                <w:rFonts w:ascii="Times New Roman" w:eastAsia="Times New Roman" w:hAnsi="Times New Roman" w:cs="Times New Roman"/>
                <w:b/>
                <w:bCs/>
                <w:noProof/>
                <w:sz w:val="16"/>
                <w:szCs w:val="24"/>
              </w:rPr>
              <mc:AlternateContent>
                <mc:Choice Requires="wps">
                  <w:drawing>
                    <wp:anchor distT="0" distB="0" distL="114300" distR="114300" simplePos="0" relativeHeight="251662336" behindDoc="0" locked="0" layoutInCell="1" allowOverlap="1" wp14:anchorId="5D37C003" wp14:editId="3ECE2162">
                      <wp:simplePos x="0" y="0"/>
                      <wp:positionH relativeFrom="column">
                        <wp:posOffset>657860</wp:posOffset>
                      </wp:positionH>
                      <wp:positionV relativeFrom="paragraph">
                        <wp:posOffset>2540</wp:posOffset>
                      </wp:positionV>
                      <wp:extent cx="1133475" cy="0"/>
                      <wp:effectExtent l="10795" t="13970" r="825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C72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pt" to="1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X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6zbDzOn4Ak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"/>
                  </w:pict>
                </mc:Fallback>
              </mc:AlternateContent>
            </w:r>
          </w:p>
        </w:tc>
        <w:tc>
          <w:tcPr>
            <w:tcW w:w="5393" w:type="dxa"/>
            <w:shd w:val="clear" w:color="auto" w:fill="auto"/>
          </w:tcPr>
          <w:p w14:paraId="21D99995" w14:textId="77777777" w:rsidR="000C05E7" w:rsidRPr="000C05E7" w:rsidRDefault="000C05E7" w:rsidP="000C05E7">
            <w:pPr>
              <w:tabs>
                <w:tab w:val="left" w:pos="369"/>
              </w:tabs>
              <w:spacing w:after="0" w:line="264" w:lineRule="auto"/>
              <w:jc w:val="center"/>
              <w:rPr>
                <w:rFonts w:ascii="Times New Roman" w:eastAsia="Times New Roman" w:hAnsi="Times New Roman" w:cs="Times New Roman"/>
                <w:b/>
                <w:bCs/>
                <w:sz w:val="16"/>
                <w:szCs w:val="24"/>
              </w:rPr>
            </w:pPr>
          </w:p>
        </w:tc>
      </w:tr>
      <w:tr w:rsidR="000C05E7" w:rsidRPr="000C05E7" w14:paraId="3673F3B7" w14:textId="77777777" w:rsidTr="000C05E7">
        <w:trPr>
          <w:jc w:val="center"/>
        </w:trPr>
        <w:tc>
          <w:tcPr>
            <w:tcW w:w="4536" w:type="dxa"/>
            <w:shd w:val="clear" w:color="auto" w:fill="auto"/>
          </w:tcPr>
          <w:p w14:paraId="0E506E78" w14:textId="77777777" w:rsidR="000C05E7" w:rsidRPr="000C05E7" w:rsidRDefault="000C05E7" w:rsidP="00261024">
            <w:pPr>
              <w:spacing w:after="0" w:line="264" w:lineRule="auto"/>
              <w:jc w:val="center"/>
              <w:rPr>
                <w:rFonts w:ascii="Times New Roman" w:eastAsia="Times New Roman" w:hAnsi="Times New Roman" w:cs="Times New Roman"/>
                <w:b/>
                <w:bCs/>
                <w:sz w:val="24"/>
                <w:szCs w:val="24"/>
              </w:rPr>
            </w:pPr>
            <w:r w:rsidRPr="000C05E7">
              <w:rPr>
                <w:rFonts w:ascii="Times New Roman" w:eastAsia="Times New Roman" w:hAnsi="Times New Roman" w:cs="Times New Roman"/>
                <w:sz w:val="24"/>
                <w:szCs w:val="24"/>
              </w:rPr>
              <w:t>Số:             /TB-ĐHTN</w:t>
            </w:r>
          </w:p>
        </w:tc>
        <w:tc>
          <w:tcPr>
            <w:tcW w:w="5393" w:type="dxa"/>
            <w:shd w:val="clear" w:color="auto" w:fill="auto"/>
          </w:tcPr>
          <w:p w14:paraId="3EAAB87A" w14:textId="5DED6200" w:rsidR="000C05E7" w:rsidRPr="000C05E7" w:rsidRDefault="00122561" w:rsidP="00234D98">
            <w:pPr>
              <w:tabs>
                <w:tab w:val="left" w:pos="369"/>
              </w:tabs>
              <w:spacing w:after="0" w:line="264"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Đắk Lắk, ngày  </w:t>
            </w:r>
            <w:r w:rsidR="00930CE2">
              <w:rPr>
                <w:rFonts w:ascii="Times New Roman" w:eastAsia="Times New Roman" w:hAnsi="Times New Roman" w:cs="Times New Roman"/>
                <w:i/>
                <w:iCs/>
                <w:sz w:val="24"/>
                <w:szCs w:val="24"/>
              </w:rPr>
              <w:t xml:space="preserve">   tháng  04</w:t>
            </w:r>
            <w:r w:rsidR="00234D9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năm 2023</w:t>
            </w:r>
          </w:p>
        </w:tc>
      </w:tr>
    </w:tbl>
    <w:p w14:paraId="1C83A978" w14:textId="4E7C9969" w:rsidR="000C05E7" w:rsidRPr="006B02D7" w:rsidRDefault="000C05E7" w:rsidP="00AC1CFA">
      <w:pPr>
        <w:spacing w:after="0" w:line="264" w:lineRule="auto"/>
        <w:jc w:val="center"/>
        <w:rPr>
          <w:rFonts w:ascii="Times New Roman" w:eastAsia="Times New Roman" w:hAnsi="Times New Roman" w:cs="Times New Roman"/>
          <w:b/>
          <w:bCs/>
          <w:sz w:val="32"/>
          <w:szCs w:val="32"/>
        </w:rPr>
      </w:pPr>
      <w:r w:rsidRPr="006B02D7">
        <w:rPr>
          <w:rFonts w:ascii="Times New Roman" w:eastAsia="Times New Roman" w:hAnsi="Times New Roman" w:cs="Times New Roman"/>
          <w:b/>
          <w:bCs/>
          <w:sz w:val="32"/>
          <w:szCs w:val="32"/>
        </w:rPr>
        <w:t>THÔNG BÁO</w:t>
      </w:r>
    </w:p>
    <w:p w14:paraId="020934F8" w14:textId="12B6DD2D" w:rsidR="000C05E7" w:rsidRPr="006B02D7" w:rsidRDefault="000C05E7" w:rsidP="000C05E7">
      <w:pPr>
        <w:tabs>
          <w:tab w:val="left" w:pos="369"/>
        </w:tabs>
        <w:spacing w:after="0" w:line="264" w:lineRule="auto"/>
        <w:jc w:val="center"/>
        <w:rPr>
          <w:rFonts w:ascii="Times New Roman" w:eastAsia="Times New Roman" w:hAnsi="Times New Roman" w:cs="Times New Roman"/>
          <w:b/>
          <w:bCs/>
          <w:sz w:val="28"/>
          <w:szCs w:val="24"/>
        </w:rPr>
      </w:pPr>
      <w:r w:rsidRPr="006B02D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A86189" wp14:editId="51B291DF">
                <wp:simplePos x="0" y="0"/>
                <wp:positionH relativeFrom="column">
                  <wp:posOffset>2031365</wp:posOffset>
                </wp:positionH>
                <wp:positionV relativeFrom="paragraph">
                  <wp:posOffset>218440</wp:posOffset>
                </wp:positionV>
                <wp:extent cx="1857375"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D4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7.2pt" to="306.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6/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88nsaTb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"/>
            </w:pict>
          </mc:Fallback>
        </mc:AlternateContent>
      </w:r>
      <w:r w:rsidRPr="006B02D7">
        <w:rPr>
          <w:rFonts w:ascii="Times New Roman" w:eastAsia="Times New Roman" w:hAnsi="Times New Roman" w:cs="Times New Roman"/>
          <w:b/>
          <w:bCs/>
          <w:sz w:val="28"/>
          <w:szCs w:val="24"/>
        </w:rPr>
        <w:t>TUYỂN SINH Đ</w:t>
      </w:r>
      <w:r w:rsidR="00122561">
        <w:rPr>
          <w:rFonts w:ascii="Times New Roman" w:eastAsia="Times New Roman" w:hAnsi="Times New Roman" w:cs="Times New Roman"/>
          <w:b/>
          <w:bCs/>
          <w:sz w:val="28"/>
          <w:szCs w:val="24"/>
        </w:rPr>
        <w:t>ÀO TẠO TRÌNH ĐỘ THẠC SĨ NĂM 2023</w:t>
      </w:r>
    </w:p>
    <w:p w14:paraId="3641AF70" w14:textId="77777777" w:rsidR="000C05E7" w:rsidRPr="006B02D7" w:rsidRDefault="000C05E7" w:rsidP="000C05E7">
      <w:pPr>
        <w:tabs>
          <w:tab w:val="left" w:pos="369"/>
        </w:tabs>
        <w:spacing w:after="0" w:line="264" w:lineRule="auto"/>
        <w:jc w:val="center"/>
        <w:rPr>
          <w:rFonts w:ascii="Times New Roman" w:eastAsia="Times New Roman" w:hAnsi="Times New Roman" w:cs="Times New Roman"/>
          <w:b/>
          <w:bCs/>
          <w:sz w:val="16"/>
          <w:szCs w:val="16"/>
        </w:rPr>
      </w:pPr>
      <w:r w:rsidRPr="006B02D7">
        <w:rPr>
          <w:rFonts w:ascii="Times New Roman" w:eastAsia="Times New Roman" w:hAnsi="Times New Roman" w:cs="Times New Roman"/>
          <w:b/>
          <w:bCs/>
          <w:sz w:val="24"/>
          <w:szCs w:val="24"/>
        </w:rPr>
        <w:t xml:space="preserve"> </w:t>
      </w:r>
    </w:p>
    <w:p w14:paraId="026942EF" w14:textId="52392084" w:rsidR="00383ABE" w:rsidRPr="001C66DA" w:rsidRDefault="000C05E7" w:rsidP="00C145FB">
      <w:pPr>
        <w:tabs>
          <w:tab w:val="left" w:pos="369"/>
        </w:tabs>
        <w:spacing w:after="0" w:line="240" w:lineRule="auto"/>
        <w:jc w:val="both"/>
        <w:rPr>
          <w:rFonts w:ascii="Times New Roman" w:eastAsia="Times New Roman" w:hAnsi="Times New Roman" w:cs="Times New Roman"/>
          <w:sz w:val="27"/>
          <w:szCs w:val="27"/>
        </w:rPr>
      </w:pPr>
      <w:r w:rsidRPr="006B02D7">
        <w:rPr>
          <w:rFonts w:ascii="Times New Roman" w:eastAsia="Times New Roman" w:hAnsi="Times New Roman" w:cs="Times New Roman"/>
          <w:sz w:val="24"/>
          <w:szCs w:val="24"/>
        </w:rPr>
        <w:t xml:space="preserve"> </w:t>
      </w:r>
      <w:r w:rsidRPr="001C66DA">
        <w:rPr>
          <w:rFonts w:ascii="Times New Roman" w:eastAsia="Times New Roman" w:hAnsi="Times New Roman" w:cs="Times New Roman"/>
          <w:sz w:val="27"/>
          <w:szCs w:val="27"/>
        </w:rPr>
        <w:tab/>
      </w:r>
      <w:r w:rsidR="00765F29">
        <w:rPr>
          <w:rFonts w:ascii="Times New Roman" w:eastAsia="Times New Roman" w:hAnsi="Times New Roman" w:cs="Times New Roman"/>
          <w:sz w:val="27"/>
          <w:szCs w:val="27"/>
        </w:rPr>
        <w:t>Căn cứ T</w:t>
      </w:r>
      <w:r w:rsidR="00383ABE" w:rsidRPr="001C66DA">
        <w:rPr>
          <w:rFonts w:ascii="Times New Roman" w:eastAsia="Times New Roman" w:hAnsi="Times New Roman" w:cs="Times New Roman"/>
          <w:sz w:val="27"/>
          <w:szCs w:val="27"/>
        </w:rPr>
        <w:t>hông tư 23/2021/TT-BGDĐT ngày 30 tháng 8 năm 2021 của Bộ trưởng Bộ Giáo dục và Đào tạo về</w:t>
      </w:r>
      <w:r w:rsidR="00153B3E">
        <w:rPr>
          <w:rFonts w:ascii="Times New Roman" w:eastAsia="Times New Roman" w:hAnsi="Times New Roman" w:cs="Times New Roman"/>
          <w:sz w:val="27"/>
          <w:szCs w:val="27"/>
          <w:lang w:val="vi-VN"/>
        </w:rPr>
        <w:t xml:space="preserve"> việc ban hành</w:t>
      </w:r>
      <w:r w:rsidR="00153B3E">
        <w:rPr>
          <w:rFonts w:ascii="Times New Roman" w:eastAsia="Times New Roman" w:hAnsi="Times New Roman" w:cs="Times New Roman"/>
          <w:sz w:val="27"/>
          <w:szCs w:val="27"/>
        </w:rPr>
        <w:t xml:space="preserve"> Q</w:t>
      </w:r>
      <w:r w:rsidR="00383ABE" w:rsidRPr="001C66DA">
        <w:rPr>
          <w:rFonts w:ascii="Times New Roman" w:eastAsia="Times New Roman" w:hAnsi="Times New Roman" w:cs="Times New Roman"/>
          <w:sz w:val="27"/>
          <w:szCs w:val="27"/>
        </w:rPr>
        <w:t xml:space="preserve">uy chế tuyển sinh và đào tạo trình độ thạc sĩ; </w:t>
      </w:r>
    </w:p>
    <w:p w14:paraId="10F42F03" w14:textId="13587121" w:rsidR="000C05E7" w:rsidRPr="001C66DA" w:rsidRDefault="00383ABE" w:rsidP="00C145FB">
      <w:pPr>
        <w:tabs>
          <w:tab w:val="left" w:pos="369"/>
        </w:tabs>
        <w:spacing w:after="0" w:line="240" w:lineRule="auto"/>
        <w:jc w:val="both"/>
        <w:rPr>
          <w:rFonts w:ascii="Times New Roman" w:eastAsia="Times New Roman" w:hAnsi="Times New Roman" w:cs="Times New Roman"/>
          <w:sz w:val="27"/>
          <w:szCs w:val="27"/>
        </w:rPr>
      </w:pPr>
      <w:r w:rsidRPr="001C66DA">
        <w:rPr>
          <w:rFonts w:ascii="Times New Roman" w:eastAsia="Times New Roman" w:hAnsi="Times New Roman" w:cs="Times New Roman"/>
          <w:sz w:val="27"/>
          <w:szCs w:val="27"/>
        </w:rPr>
        <w:tab/>
      </w:r>
      <w:r w:rsidR="000C05E7" w:rsidRPr="001C66DA">
        <w:rPr>
          <w:rFonts w:ascii="Times New Roman" w:eastAsia="Times New Roman" w:hAnsi="Times New Roman" w:cs="Times New Roman"/>
          <w:sz w:val="27"/>
          <w:szCs w:val="27"/>
        </w:rPr>
        <w:t xml:space="preserve">Căn cứ </w:t>
      </w:r>
      <w:r w:rsidR="00765F29">
        <w:rPr>
          <w:rFonts w:ascii="Times New Roman" w:eastAsia="Times New Roman" w:hAnsi="Times New Roman" w:cs="Times New Roman"/>
          <w:sz w:val="27"/>
          <w:szCs w:val="27"/>
        </w:rPr>
        <w:t>Quyết định số 981</w:t>
      </w:r>
      <w:r w:rsidR="00765F29" w:rsidRPr="001C66DA">
        <w:rPr>
          <w:rFonts w:ascii="Times New Roman" w:eastAsia="Times New Roman" w:hAnsi="Times New Roman" w:cs="Times New Roman"/>
          <w:sz w:val="27"/>
          <w:szCs w:val="27"/>
        </w:rPr>
        <w:t xml:space="preserve">/QĐ-ĐHTN ngày 25 tháng 5 năm 2022 của Hiệu trưởng Trường Đại học Tây Nguyên </w:t>
      </w:r>
      <w:r w:rsidR="00765F29">
        <w:rPr>
          <w:rFonts w:ascii="Times New Roman" w:eastAsia="Times New Roman" w:hAnsi="Times New Roman" w:cs="Times New Roman"/>
          <w:sz w:val="27"/>
          <w:szCs w:val="27"/>
        </w:rPr>
        <w:t xml:space="preserve">về việc ban hành </w:t>
      </w:r>
      <w:r w:rsidR="000C05E7" w:rsidRPr="001C66DA">
        <w:rPr>
          <w:rFonts w:ascii="Times New Roman" w:eastAsia="Times New Roman" w:hAnsi="Times New Roman" w:cs="Times New Roman"/>
          <w:sz w:val="27"/>
          <w:szCs w:val="27"/>
        </w:rPr>
        <w:t>Quy chế tuyển sinh và đào tạo trình độ thạc sĩ</w:t>
      </w:r>
      <w:r w:rsidR="00FF05C6">
        <w:rPr>
          <w:rFonts w:ascii="Times New Roman" w:eastAsia="Times New Roman" w:hAnsi="Times New Roman" w:cs="Times New Roman"/>
          <w:sz w:val="27"/>
          <w:szCs w:val="27"/>
        </w:rPr>
        <w:t>;</w:t>
      </w:r>
      <w:r w:rsidR="000C05E7" w:rsidRPr="001C66DA">
        <w:rPr>
          <w:rFonts w:ascii="Times New Roman" w:eastAsia="Times New Roman" w:hAnsi="Times New Roman" w:cs="Times New Roman"/>
          <w:sz w:val="27"/>
          <w:szCs w:val="27"/>
        </w:rPr>
        <w:t xml:space="preserve"> </w:t>
      </w:r>
    </w:p>
    <w:p w14:paraId="0979C9D9" w14:textId="0AFEB1A9" w:rsidR="00C145FB" w:rsidRPr="001C66DA" w:rsidRDefault="000C05E7" w:rsidP="00C145FB">
      <w:pPr>
        <w:tabs>
          <w:tab w:val="left" w:pos="369"/>
        </w:tabs>
        <w:spacing w:after="0" w:line="240" w:lineRule="auto"/>
        <w:jc w:val="both"/>
        <w:rPr>
          <w:rFonts w:ascii="Times New Roman" w:eastAsia="Times New Roman" w:hAnsi="Times New Roman" w:cs="Times New Roman"/>
          <w:sz w:val="27"/>
          <w:szCs w:val="27"/>
        </w:rPr>
      </w:pPr>
      <w:r w:rsidRPr="001C66DA">
        <w:rPr>
          <w:rFonts w:ascii="Times New Roman" w:eastAsia="Times New Roman" w:hAnsi="Times New Roman" w:cs="Times New Roman"/>
          <w:sz w:val="27"/>
          <w:szCs w:val="27"/>
        </w:rPr>
        <w:tab/>
      </w:r>
      <w:r w:rsidR="00A144F8">
        <w:rPr>
          <w:rFonts w:ascii="Times New Roman" w:eastAsia="Times New Roman" w:hAnsi="Times New Roman" w:cs="Times New Roman"/>
          <w:sz w:val="27"/>
          <w:szCs w:val="27"/>
        </w:rPr>
        <w:t>Căn cứ Đề án t</w:t>
      </w:r>
      <w:r w:rsidR="00383ABE" w:rsidRPr="001C66DA">
        <w:rPr>
          <w:rFonts w:ascii="Times New Roman" w:eastAsia="Times New Roman" w:hAnsi="Times New Roman" w:cs="Times New Roman"/>
          <w:sz w:val="27"/>
          <w:szCs w:val="27"/>
        </w:rPr>
        <w:t>uyển sinh của Trường Đại học Tây Nguyên;</w:t>
      </w:r>
    </w:p>
    <w:p w14:paraId="0D54BAAF" w14:textId="06117C1B" w:rsidR="000C05E7" w:rsidRPr="001C66DA" w:rsidRDefault="000C05E7" w:rsidP="00C145FB">
      <w:pPr>
        <w:tabs>
          <w:tab w:val="left" w:pos="369"/>
        </w:tabs>
        <w:spacing w:after="0" w:line="240" w:lineRule="auto"/>
        <w:jc w:val="both"/>
        <w:rPr>
          <w:rFonts w:ascii="Times New Roman" w:eastAsia="Times New Roman" w:hAnsi="Times New Roman" w:cs="Times New Roman"/>
          <w:sz w:val="27"/>
          <w:szCs w:val="27"/>
        </w:rPr>
      </w:pPr>
      <w:r w:rsidRPr="001C66DA">
        <w:rPr>
          <w:rFonts w:ascii="Times New Roman" w:eastAsia="Times New Roman" w:hAnsi="Times New Roman" w:cs="Times New Roman"/>
          <w:sz w:val="27"/>
          <w:szCs w:val="27"/>
        </w:rPr>
        <w:t xml:space="preserve"> </w:t>
      </w:r>
      <w:r w:rsidRPr="001C66DA">
        <w:rPr>
          <w:rFonts w:ascii="Times New Roman" w:eastAsia="Times New Roman" w:hAnsi="Times New Roman" w:cs="Times New Roman"/>
          <w:sz w:val="27"/>
          <w:szCs w:val="27"/>
        </w:rPr>
        <w:tab/>
        <w:t>Trường Đại học Tây Nguyên thông báo kế hoạch tổ chức tuyển sinh đ</w:t>
      </w:r>
      <w:r w:rsidR="00B417E9">
        <w:rPr>
          <w:rFonts w:ascii="Times New Roman" w:eastAsia="Times New Roman" w:hAnsi="Times New Roman" w:cs="Times New Roman"/>
          <w:sz w:val="27"/>
          <w:szCs w:val="27"/>
        </w:rPr>
        <w:t>ào tạo trình độ thạc sĩ năm 2023</w:t>
      </w:r>
      <w:r w:rsidRPr="001C66DA">
        <w:rPr>
          <w:rFonts w:ascii="Times New Roman" w:eastAsia="Times New Roman" w:hAnsi="Times New Roman" w:cs="Times New Roman"/>
          <w:sz w:val="27"/>
          <w:szCs w:val="27"/>
        </w:rPr>
        <w:t xml:space="preserve"> như sau: </w:t>
      </w:r>
    </w:p>
    <w:p w14:paraId="068A7A09" w14:textId="77777777" w:rsidR="000C05E7" w:rsidRPr="006B02D7" w:rsidRDefault="000C05E7" w:rsidP="000C05E7">
      <w:pPr>
        <w:numPr>
          <w:ilvl w:val="0"/>
          <w:numId w:val="1"/>
        </w:numPr>
        <w:tabs>
          <w:tab w:val="left" w:pos="709"/>
        </w:tabs>
        <w:spacing w:before="120" w:after="0" w:line="240" w:lineRule="auto"/>
        <w:contextualSpacing/>
        <w:jc w:val="both"/>
        <w:rPr>
          <w:rFonts w:ascii="Times New Roman" w:eastAsia="Calibri" w:hAnsi="Times New Roman" w:cs="Times New Roman"/>
          <w:b/>
          <w:sz w:val="27"/>
          <w:szCs w:val="27"/>
        </w:rPr>
      </w:pPr>
      <w:r w:rsidRPr="006B02D7">
        <w:rPr>
          <w:rFonts w:ascii="Times New Roman" w:eastAsia="Calibri" w:hAnsi="Times New Roman" w:cs="Times New Roman"/>
          <w:b/>
          <w:sz w:val="27"/>
          <w:szCs w:val="27"/>
        </w:rPr>
        <w:t>CÁC NGÀNH TUYỂN SINH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37"/>
        <w:gridCol w:w="1126"/>
        <w:gridCol w:w="2634"/>
        <w:gridCol w:w="1356"/>
      </w:tblGrid>
      <w:tr w:rsidR="000C05E7" w:rsidRPr="006B02D7" w14:paraId="6C682C42" w14:textId="77777777" w:rsidTr="00447529">
        <w:trPr>
          <w:jc w:val="center"/>
        </w:trPr>
        <w:tc>
          <w:tcPr>
            <w:tcW w:w="708" w:type="dxa"/>
            <w:shd w:val="clear" w:color="auto" w:fill="auto"/>
          </w:tcPr>
          <w:p w14:paraId="0978670E" w14:textId="77777777" w:rsidR="000C05E7" w:rsidRPr="006B02D7" w:rsidRDefault="000C05E7" w:rsidP="00983423">
            <w:pPr>
              <w:tabs>
                <w:tab w:val="left" w:pos="369"/>
              </w:tabs>
              <w:spacing w:before="120" w:after="0" w:line="240" w:lineRule="auto"/>
              <w:jc w:val="both"/>
              <w:rPr>
                <w:rFonts w:ascii="Times New Roman" w:eastAsia="Times New Roman" w:hAnsi="Times New Roman" w:cs="Times New Roman"/>
                <w:b/>
                <w:sz w:val="26"/>
                <w:szCs w:val="26"/>
              </w:rPr>
            </w:pPr>
            <w:r w:rsidRPr="006B02D7">
              <w:rPr>
                <w:rFonts w:ascii="Times New Roman" w:eastAsia="Times New Roman" w:hAnsi="Times New Roman" w:cs="Times New Roman"/>
                <w:b/>
                <w:sz w:val="26"/>
                <w:szCs w:val="26"/>
              </w:rPr>
              <w:t>STT</w:t>
            </w:r>
          </w:p>
        </w:tc>
        <w:tc>
          <w:tcPr>
            <w:tcW w:w="3237" w:type="dxa"/>
            <w:shd w:val="clear" w:color="auto" w:fill="auto"/>
          </w:tcPr>
          <w:p w14:paraId="6B164CB8" w14:textId="77777777" w:rsidR="000C05E7" w:rsidRPr="006B02D7" w:rsidRDefault="000C05E7" w:rsidP="00983423">
            <w:pPr>
              <w:tabs>
                <w:tab w:val="left" w:pos="369"/>
              </w:tabs>
              <w:spacing w:before="120" w:after="0" w:line="240" w:lineRule="auto"/>
              <w:jc w:val="both"/>
              <w:rPr>
                <w:rFonts w:ascii="Times New Roman" w:eastAsia="Times New Roman" w:hAnsi="Times New Roman" w:cs="Times New Roman"/>
                <w:b/>
                <w:sz w:val="26"/>
                <w:szCs w:val="26"/>
              </w:rPr>
            </w:pPr>
            <w:r w:rsidRPr="006B02D7">
              <w:rPr>
                <w:rFonts w:ascii="Times New Roman" w:eastAsia="Times New Roman" w:hAnsi="Times New Roman" w:cs="Times New Roman"/>
                <w:b/>
                <w:sz w:val="26"/>
                <w:szCs w:val="26"/>
              </w:rPr>
              <w:t>Ngành đào tạo</w:t>
            </w:r>
          </w:p>
        </w:tc>
        <w:tc>
          <w:tcPr>
            <w:tcW w:w="1126" w:type="dxa"/>
            <w:shd w:val="clear" w:color="auto" w:fill="auto"/>
          </w:tcPr>
          <w:p w14:paraId="518A1077" w14:textId="77777777" w:rsidR="000C05E7" w:rsidRPr="006B02D7" w:rsidRDefault="000C05E7" w:rsidP="00983423">
            <w:pPr>
              <w:tabs>
                <w:tab w:val="left" w:pos="369"/>
              </w:tabs>
              <w:spacing w:before="120" w:after="0" w:line="240" w:lineRule="auto"/>
              <w:jc w:val="center"/>
              <w:rPr>
                <w:rFonts w:ascii="Times New Roman" w:eastAsia="Times New Roman" w:hAnsi="Times New Roman" w:cs="Times New Roman"/>
                <w:b/>
                <w:sz w:val="26"/>
                <w:szCs w:val="26"/>
              </w:rPr>
            </w:pPr>
            <w:r w:rsidRPr="006B02D7">
              <w:rPr>
                <w:rFonts w:ascii="Times New Roman" w:eastAsia="Times New Roman" w:hAnsi="Times New Roman" w:cs="Times New Roman"/>
                <w:b/>
                <w:sz w:val="26"/>
                <w:szCs w:val="26"/>
              </w:rPr>
              <w:t>Mã ngành</w:t>
            </w:r>
          </w:p>
        </w:tc>
        <w:tc>
          <w:tcPr>
            <w:tcW w:w="2634" w:type="dxa"/>
            <w:shd w:val="clear" w:color="auto" w:fill="auto"/>
          </w:tcPr>
          <w:p w14:paraId="38A689DC" w14:textId="77777777" w:rsidR="000C05E7" w:rsidRPr="006B02D7" w:rsidRDefault="000C05E7" w:rsidP="00983423">
            <w:pPr>
              <w:tabs>
                <w:tab w:val="left" w:pos="369"/>
              </w:tabs>
              <w:spacing w:before="120" w:after="0" w:line="240" w:lineRule="auto"/>
              <w:jc w:val="center"/>
              <w:rPr>
                <w:rFonts w:ascii="Times New Roman" w:eastAsia="Times New Roman" w:hAnsi="Times New Roman" w:cs="Times New Roman"/>
                <w:b/>
                <w:sz w:val="26"/>
                <w:szCs w:val="26"/>
              </w:rPr>
            </w:pPr>
            <w:r w:rsidRPr="006B02D7">
              <w:rPr>
                <w:rFonts w:ascii="Times New Roman" w:eastAsia="Times New Roman" w:hAnsi="Times New Roman" w:cs="Times New Roman"/>
                <w:b/>
                <w:sz w:val="26"/>
                <w:szCs w:val="26"/>
              </w:rPr>
              <w:t>Chương trình đào tạo</w:t>
            </w:r>
          </w:p>
        </w:tc>
        <w:tc>
          <w:tcPr>
            <w:tcW w:w="1356" w:type="dxa"/>
            <w:shd w:val="clear" w:color="auto" w:fill="auto"/>
          </w:tcPr>
          <w:p w14:paraId="6BD308C5" w14:textId="77777777" w:rsidR="000C05E7" w:rsidRDefault="000C05E7" w:rsidP="00122561">
            <w:pPr>
              <w:tabs>
                <w:tab w:val="left" w:pos="369"/>
              </w:tabs>
              <w:spacing w:after="0" w:line="240" w:lineRule="auto"/>
              <w:jc w:val="center"/>
              <w:rPr>
                <w:rFonts w:ascii="Times New Roman" w:eastAsia="Times New Roman" w:hAnsi="Times New Roman" w:cs="Times New Roman"/>
                <w:b/>
                <w:sz w:val="26"/>
                <w:szCs w:val="26"/>
              </w:rPr>
            </w:pPr>
            <w:r w:rsidRPr="006B02D7">
              <w:rPr>
                <w:rFonts w:ascii="Times New Roman" w:eastAsia="Times New Roman" w:hAnsi="Times New Roman" w:cs="Times New Roman"/>
                <w:b/>
                <w:sz w:val="26"/>
                <w:szCs w:val="26"/>
              </w:rPr>
              <w:t>Chỉ tiêu</w:t>
            </w:r>
          </w:p>
          <w:p w14:paraId="68039496" w14:textId="4CD6279B" w:rsidR="00122561" w:rsidRPr="006B02D7" w:rsidRDefault="00122561" w:rsidP="00122561">
            <w:pPr>
              <w:tabs>
                <w:tab w:val="left" w:pos="369"/>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(dự kiến)</w:t>
            </w:r>
          </w:p>
        </w:tc>
      </w:tr>
      <w:tr w:rsidR="000C05E7" w:rsidRPr="006B02D7" w14:paraId="456DDAEC" w14:textId="77777777" w:rsidTr="00447529">
        <w:trPr>
          <w:jc w:val="center"/>
        </w:trPr>
        <w:tc>
          <w:tcPr>
            <w:tcW w:w="708" w:type="dxa"/>
            <w:shd w:val="clear" w:color="auto" w:fill="auto"/>
          </w:tcPr>
          <w:p w14:paraId="4BF43477" w14:textId="77777777" w:rsidR="000C05E7" w:rsidRPr="006B02D7" w:rsidRDefault="000C05E7" w:rsidP="00983423">
            <w:pPr>
              <w:tabs>
                <w:tab w:val="left" w:pos="369"/>
              </w:tabs>
              <w:spacing w:after="0" w:line="240" w:lineRule="auto"/>
              <w:jc w:val="center"/>
              <w:rPr>
                <w:rFonts w:ascii="Times New Roman" w:eastAsia="Times New Roman" w:hAnsi="Times New Roman" w:cs="Times New Roman"/>
                <w:bCs/>
                <w:sz w:val="26"/>
                <w:szCs w:val="26"/>
              </w:rPr>
            </w:pPr>
            <w:r w:rsidRPr="006B02D7">
              <w:rPr>
                <w:rFonts w:ascii="Times New Roman" w:eastAsia="Times New Roman" w:hAnsi="Times New Roman" w:cs="Times New Roman"/>
                <w:bCs/>
                <w:sz w:val="26"/>
                <w:szCs w:val="26"/>
              </w:rPr>
              <w:t>4</w:t>
            </w:r>
          </w:p>
        </w:tc>
        <w:tc>
          <w:tcPr>
            <w:tcW w:w="3237" w:type="dxa"/>
            <w:shd w:val="clear" w:color="auto" w:fill="auto"/>
          </w:tcPr>
          <w:p w14:paraId="728D8667" w14:textId="77777777" w:rsidR="000C05E7" w:rsidRPr="00447529" w:rsidRDefault="000C05E7" w:rsidP="00983423">
            <w:pPr>
              <w:tabs>
                <w:tab w:val="left" w:pos="369"/>
              </w:tabs>
              <w:spacing w:after="0" w:line="240" w:lineRule="auto"/>
              <w:jc w:val="both"/>
              <w:rPr>
                <w:rFonts w:ascii="Times New Roman" w:eastAsia="Times New Roman" w:hAnsi="Times New Roman" w:cs="Times New Roman"/>
                <w:b/>
                <w:sz w:val="26"/>
                <w:szCs w:val="26"/>
                <w:highlight w:val="yellow"/>
              </w:rPr>
            </w:pPr>
            <w:bookmarkStart w:id="0" w:name="_GoBack"/>
            <w:bookmarkEnd w:id="0"/>
            <w:r w:rsidRPr="00447529">
              <w:rPr>
                <w:rFonts w:ascii="Times New Roman" w:eastAsia="Times New Roman" w:hAnsi="Times New Roman" w:cs="Times New Roman"/>
                <w:sz w:val="26"/>
                <w:szCs w:val="26"/>
                <w:highlight w:val="yellow"/>
              </w:rPr>
              <w:t>Kinh tế nông nghiệp</w:t>
            </w:r>
          </w:p>
        </w:tc>
        <w:tc>
          <w:tcPr>
            <w:tcW w:w="1126" w:type="dxa"/>
            <w:shd w:val="clear" w:color="auto" w:fill="auto"/>
          </w:tcPr>
          <w:p w14:paraId="3A6A2111" w14:textId="77777777" w:rsidR="000C05E7" w:rsidRPr="00447529" w:rsidRDefault="000C05E7" w:rsidP="00983423">
            <w:pPr>
              <w:tabs>
                <w:tab w:val="left" w:pos="369"/>
              </w:tabs>
              <w:spacing w:after="0" w:line="240" w:lineRule="auto"/>
              <w:jc w:val="center"/>
              <w:rPr>
                <w:rFonts w:ascii="Times New Roman" w:eastAsia="Times New Roman" w:hAnsi="Times New Roman" w:cs="Times New Roman"/>
                <w:b/>
                <w:sz w:val="26"/>
                <w:szCs w:val="26"/>
                <w:highlight w:val="yellow"/>
              </w:rPr>
            </w:pPr>
            <w:r w:rsidRPr="00447529">
              <w:rPr>
                <w:rFonts w:ascii="Times New Roman" w:eastAsia="Times New Roman" w:hAnsi="Times New Roman" w:cs="Times New Roman"/>
                <w:sz w:val="26"/>
                <w:szCs w:val="26"/>
                <w:highlight w:val="yellow"/>
              </w:rPr>
              <w:t>8620115</w:t>
            </w:r>
          </w:p>
        </w:tc>
        <w:tc>
          <w:tcPr>
            <w:tcW w:w="2634" w:type="dxa"/>
            <w:shd w:val="clear" w:color="auto" w:fill="auto"/>
          </w:tcPr>
          <w:p w14:paraId="14836890" w14:textId="77777777" w:rsidR="000C05E7" w:rsidRPr="006B02D7" w:rsidRDefault="000C05E7" w:rsidP="00983423">
            <w:pPr>
              <w:tabs>
                <w:tab w:val="left" w:pos="369"/>
              </w:tabs>
              <w:spacing w:after="0" w:line="240" w:lineRule="auto"/>
              <w:jc w:val="center"/>
              <w:rPr>
                <w:rFonts w:ascii="Times New Roman" w:eastAsia="Times New Roman" w:hAnsi="Times New Roman" w:cs="Times New Roman"/>
                <w:bCs/>
                <w:sz w:val="26"/>
                <w:szCs w:val="26"/>
              </w:rPr>
            </w:pPr>
            <w:r w:rsidRPr="006B02D7">
              <w:rPr>
                <w:rFonts w:ascii="Times New Roman" w:eastAsia="Times New Roman" w:hAnsi="Times New Roman" w:cs="Times New Roman"/>
                <w:bCs/>
                <w:sz w:val="26"/>
                <w:szCs w:val="26"/>
              </w:rPr>
              <w:t>Định hướng ứng dụng</w:t>
            </w:r>
          </w:p>
        </w:tc>
        <w:tc>
          <w:tcPr>
            <w:tcW w:w="1356" w:type="dxa"/>
            <w:shd w:val="clear" w:color="auto" w:fill="auto"/>
          </w:tcPr>
          <w:p w14:paraId="104F188F" w14:textId="77777777" w:rsidR="000C05E7" w:rsidRPr="006B02D7" w:rsidRDefault="000C05E7" w:rsidP="00983423">
            <w:pPr>
              <w:tabs>
                <w:tab w:val="left" w:pos="369"/>
              </w:tabs>
              <w:spacing w:after="0" w:line="240" w:lineRule="auto"/>
              <w:jc w:val="center"/>
              <w:rPr>
                <w:rFonts w:ascii="Times New Roman" w:eastAsia="Times New Roman" w:hAnsi="Times New Roman" w:cs="Times New Roman"/>
                <w:bCs/>
                <w:sz w:val="26"/>
                <w:szCs w:val="26"/>
              </w:rPr>
            </w:pPr>
            <w:r w:rsidRPr="006B02D7">
              <w:rPr>
                <w:rFonts w:ascii="Times New Roman" w:eastAsia="Times New Roman" w:hAnsi="Times New Roman" w:cs="Times New Roman"/>
                <w:bCs/>
                <w:sz w:val="26"/>
                <w:szCs w:val="26"/>
              </w:rPr>
              <w:t>15</w:t>
            </w:r>
          </w:p>
        </w:tc>
      </w:tr>
      <w:tr w:rsidR="000C05E7" w:rsidRPr="006B02D7" w14:paraId="4AA87DA1" w14:textId="77777777" w:rsidTr="00447529">
        <w:trPr>
          <w:jc w:val="center"/>
        </w:trPr>
        <w:tc>
          <w:tcPr>
            <w:tcW w:w="708" w:type="dxa"/>
            <w:shd w:val="clear" w:color="auto" w:fill="auto"/>
          </w:tcPr>
          <w:p w14:paraId="4D99746D" w14:textId="77777777" w:rsidR="000C05E7" w:rsidRPr="006B02D7" w:rsidRDefault="000C05E7" w:rsidP="00983423">
            <w:pPr>
              <w:tabs>
                <w:tab w:val="left" w:pos="369"/>
              </w:tabs>
              <w:spacing w:after="0" w:line="240" w:lineRule="auto"/>
              <w:jc w:val="center"/>
              <w:rPr>
                <w:rFonts w:ascii="Times New Roman" w:eastAsia="Times New Roman" w:hAnsi="Times New Roman" w:cs="Times New Roman"/>
                <w:bCs/>
                <w:sz w:val="26"/>
                <w:szCs w:val="26"/>
              </w:rPr>
            </w:pPr>
            <w:r w:rsidRPr="006B02D7">
              <w:rPr>
                <w:rFonts w:ascii="Times New Roman" w:eastAsia="Times New Roman" w:hAnsi="Times New Roman" w:cs="Times New Roman"/>
                <w:bCs/>
                <w:sz w:val="26"/>
                <w:szCs w:val="26"/>
              </w:rPr>
              <w:t>10</w:t>
            </w:r>
          </w:p>
        </w:tc>
        <w:tc>
          <w:tcPr>
            <w:tcW w:w="3237" w:type="dxa"/>
            <w:shd w:val="clear" w:color="auto" w:fill="auto"/>
            <w:vAlign w:val="center"/>
          </w:tcPr>
          <w:p w14:paraId="13145CE1" w14:textId="77777777" w:rsidR="000C05E7" w:rsidRPr="006B02D7" w:rsidRDefault="000C05E7" w:rsidP="00983423">
            <w:pPr>
              <w:tabs>
                <w:tab w:val="left" w:pos="369"/>
              </w:tabs>
              <w:spacing w:after="0" w:line="240" w:lineRule="auto"/>
              <w:jc w:val="both"/>
              <w:rPr>
                <w:rFonts w:ascii="Times New Roman" w:eastAsia="Times New Roman" w:hAnsi="Times New Roman" w:cs="Times New Roman"/>
                <w:b/>
                <w:sz w:val="26"/>
                <w:szCs w:val="26"/>
              </w:rPr>
            </w:pPr>
            <w:r w:rsidRPr="006B02D7">
              <w:rPr>
                <w:rFonts w:ascii="Times New Roman" w:eastAsia="Times New Roman" w:hAnsi="Times New Roman" w:cs="Times New Roman"/>
                <w:sz w:val="26"/>
                <w:szCs w:val="26"/>
              </w:rPr>
              <w:t>Quản lý kinh tế</w:t>
            </w:r>
          </w:p>
        </w:tc>
        <w:tc>
          <w:tcPr>
            <w:tcW w:w="1126" w:type="dxa"/>
            <w:shd w:val="clear" w:color="auto" w:fill="auto"/>
            <w:vAlign w:val="center"/>
          </w:tcPr>
          <w:p w14:paraId="0F3BF111" w14:textId="3E801113" w:rsidR="000C05E7" w:rsidRPr="006B02D7" w:rsidRDefault="000C05E7" w:rsidP="006430E2">
            <w:pPr>
              <w:tabs>
                <w:tab w:val="left" w:pos="369"/>
              </w:tabs>
              <w:spacing w:after="0" w:line="240" w:lineRule="auto"/>
              <w:jc w:val="center"/>
              <w:rPr>
                <w:rFonts w:ascii="Times New Roman" w:eastAsia="Times New Roman" w:hAnsi="Times New Roman" w:cs="Times New Roman"/>
                <w:b/>
                <w:sz w:val="26"/>
                <w:szCs w:val="26"/>
              </w:rPr>
            </w:pPr>
            <w:r w:rsidRPr="006B02D7">
              <w:rPr>
                <w:rFonts w:ascii="Times New Roman" w:eastAsia="Times New Roman" w:hAnsi="Times New Roman" w:cs="Times New Roman"/>
                <w:sz w:val="26"/>
                <w:szCs w:val="26"/>
              </w:rPr>
              <w:t>83</w:t>
            </w:r>
            <w:r w:rsidR="006430E2">
              <w:rPr>
                <w:rFonts w:ascii="Times New Roman" w:eastAsia="Times New Roman" w:hAnsi="Times New Roman" w:cs="Times New Roman"/>
                <w:sz w:val="26"/>
                <w:szCs w:val="26"/>
              </w:rPr>
              <w:t>1</w:t>
            </w:r>
            <w:r w:rsidRPr="006B02D7">
              <w:rPr>
                <w:rFonts w:ascii="Times New Roman" w:eastAsia="Times New Roman" w:hAnsi="Times New Roman" w:cs="Times New Roman"/>
                <w:sz w:val="26"/>
                <w:szCs w:val="26"/>
              </w:rPr>
              <w:t>0110</w:t>
            </w:r>
          </w:p>
        </w:tc>
        <w:tc>
          <w:tcPr>
            <w:tcW w:w="2634" w:type="dxa"/>
            <w:shd w:val="clear" w:color="auto" w:fill="auto"/>
          </w:tcPr>
          <w:p w14:paraId="099BDE0A" w14:textId="77777777" w:rsidR="000C05E7" w:rsidRPr="006B02D7" w:rsidRDefault="000C05E7" w:rsidP="00983423">
            <w:pPr>
              <w:tabs>
                <w:tab w:val="left" w:pos="369"/>
              </w:tabs>
              <w:spacing w:after="0" w:line="240" w:lineRule="auto"/>
              <w:jc w:val="center"/>
              <w:rPr>
                <w:rFonts w:ascii="Times New Roman" w:eastAsia="Times New Roman" w:hAnsi="Times New Roman" w:cs="Times New Roman"/>
                <w:bCs/>
                <w:sz w:val="26"/>
                <w:szCs w:val="26"/>
              </w:rPr>
            </w:pPr>
            <w:r w:rsidRPr="006B02D7">
              <w:rPr>
                <w:rFonts w:ascii="Times New Roman" w:eastAsia="Times New Roman" w:hAnsi="Times New Roman" w:cs="Times New Roman"/>
                <w:bCs/>
                <w:sz w:val="26"/>
                <w:szCs w:val="26"/>
              </w:rPr>
              <w:t>Định hướng ứng dụng</w:t>
            </w:r>
          </w:p>
        </w:tc>
        <w:tc>
          <w:tcPr>
            <w:tcW w:w="1356" w:type="dxa"/>
            <w:shd w:val="clear" w:color="auto" w:fill="auto"/>
          </w:tcPr>
          <w:p w14:paraId="3BA1D656" w14:textId="77777777" w:rsidR="000C05E7" w:rsidRPr="006B02D7" w:rsidRDefault="000C05E7" w:rsidP="00983423">
            <w:pPr>
              <w:tabs>
                <w:tab w:val="left" w:pos="369"/>
              </w:tabs>
              <w:spacing w:after="0" w:line="240" w:lineRule="auto"/>
              <w:jc w:val="center"/>
              <w:rPr>
                <w:rFonts w:ascii="Times New Roman" w:eastAsia="Times New Roman" w:hAnsi="Times New Roman" w:cs="Times New Roman"/>
                <w:bCs/>
                <w:sz w:val="26"/>
                <w:szCs w:val="26"/>
              </w:rPr>
            </w:pPr>
            <w:r w:rsidRPr="006B02D7">
              <w:rPr>
                <w:rFonts w:ascii="Times New Roman" w:eastAsia="Times New Roman" w:hAnsi="Times New Roman" w:cs="Times New Roman"/>
                <w:bCs/>
                <w:sz w:val="26"/>
                <w:szCs w:val="26"/>
              </w:rPr>
              <w:t>32</w:t>
            </w:r>
          </w:p>
        </w:tc>
      </w:tr>
    </w:tbl>
    <w:p w14:paraId="5752B883" w14:textId="6BC6EB34" w:rsidR="000C05E7" w:rsidRPr="006B02D7" w:rsidRDefault="000C05E7" w:rsidP="000C05E7">
      <w:pPr>
        <w:tabs>
          <w:tab w:val="left" w:pos="369"/>
        </w:tabs>
        <w:spacing w:after="0" w:line="240" w:lineRule="auto"/>
        <w:jc w:val="both"/>
        <w:rPr>
          <w:rFonts w:ascii="Times New Roman" w:eastAsia="Times New Roman" w:hAnsi="Times New Roman" w:cs="Times New Roman"/>
          <w:b/>
          <w:sz w:val="27"/>
          <w:szCs w:val="27"/>
        </w:rPr>
      </w:pPr>
      <w:r w:rsidRPr="006B02D7">
        <w:rPr>
          <w:rFonts w:ascii="Times New Roman" w:eastAsia="Times New Roman" w:hAnsi="Times New Roman" w:cs="Times New Roman"/>
          <w:b/>
          <w:sz w:val="27"/>
          <w:szCs w:val="27"/>
        </w:rPr>
        <w:tab/>
        <w:t xml:space="preserve">II. ĐIỀU KIỆN DỰ TUYỂN </w:t>
      </w:r>
    </w:p>
    <w:p w14:paraId="1B7D69C3" w14:textId="77777777" w:rsidR="000C05E7" w:rsidRPr="006B02D7" w:rsidRDefault="000C05E7" w:rsidP="000C05E7">
      <w:pPr>
        <w:tabs>
          <w:tab w:val="left" w:pos="369"/>
        </w:tabs>
        <w:spacing w:after="0" w:line="240" w:lineRule="auto"/>
        <w:jc w:val="both"/>
        <w:rPr>
          <w:rFonts w:ascii="Times New Roman" w:eastAsia="Times New Roman" w:hAnsi="Times New Roman" w:cs="Times New Roman"/>
          <w:b/>
          <w:bCs/>
          <w:sz w:val="27"/>
          <w:szCs w:val="27"/>
        </w:rPr>
      </w:pPr>
      <w:r w:rsidRPr="006B02D7">
        <w:rPr>
          <w:rFonts w:ascii="Times New Roman" w:eastAsia="Times New Roman" w:hAnsi="Times New Roman" w:cs="Times New Roman"/>
          <w:b/>
          <w:bCs/>
          <w:i/>
          <w:iCs/>
          <w:sz w:val="27"/>
          <w:szCs w:val="27"/>
        </w:rPr>
        <w:t xml:space="preserve">  </w:t>
      </w:r>
      <w:r w:rsidRPr="006B02D7">
        <w:rPr>
          <w:rFonts w:ascii="Times New Roman" w:eastAsia="Times New Roman" w:hAnsi="Times New Roman" w:cs="Times New Roman"/>
          <w:b/>
          <w:bCs/>
          <w:i/>
          <w:iCs/>
          <w:sz w:val="27"/>
          <w:szCs w:val="27"/>
        </w:rPr>
        <w:tab/>
      </w:r>
      <w:r w:rsidRPr="006B02D7">
        <w:rPr>
          <w:rFonts w:ascii="Times New Roman" w:eastAsia="Times New Roman" w:hAnsi="Times New Roman" w:cs="Times New Roman"/>
          <w:b/>
          <w:bCs/>
          <w:sz w:val="27"/>
          <w:szCs w:val="27"/>
        </w:rPr>
        <w:t xml:space="preserve">1. Điều kiện về văn bằng </w:t>
      </w:r>
      <w:r w:rsidRPr="006B02D7">
        <w:rPr>
          <w:rFonts w:ascii="Times New Roman" w:eastAsia="Times New Roman" w:hAnsi="Times New Roman" w:cs="Times New Roman"/>
          <w:b/>
          <w:sz w:val="27"/>
          <w:szCs w:val="27"/>
        </w:rPr>
        <w:t>người dự tuyển phải đảm bảo điều kiện sau</w:t>
      </w:r>
    </w:p>
    <w:p w14:paraId="354F0E18" w14:textId="77777777" w:rsidR="000C05E7" w:rsidRPr="006B02D7" w:rsidRDefault="000C05E7" w:rsidP="000C05E7">
      <w:pPr>
        <w:spacing w:after="0" w:line="240" w:lineRule="auto"/>
        <w:ind w:firstLine="369"/>
        <w:jc w:val="both"/>
        <w:rPr>
          <w:rFonts w:ascii="Times New Roman" w:eastAsia="Times New Roman" w:hAnsi="Times New Roman" w:cs="Times New Roman"/>
          <w:sz w:val="27"/>
          <w:szCs w:val="27"/>
        </w:rPr>
      </w:pPr>
      <w:r w:rsidRPr="006B02D7">
        <w:rPr>
          <w:rFonts w:ascii="Times New Roman" w:eastAsia="Times New Roman" w:hAnsi="Times New Roman" w:cs="Times New Roman"/>
          <w:sz w:val="27"/>
          <w:szCs w:val="27"/>
        </w:rPr>
        <w:t xml:space="preserve">a) Đã tốt nghiệp hoặc đã đủ điều kiện công nhận tốt nghiệp đại học (hoặc trình độ tương đương trở lên) ngành phù hợp với ngành đăng ký xét tuyển;  </w:t>
      </w:r>
    </w:p>
    <w:p w14:paraId="34DC87A9" w14:textId="0D0B2A77" w:rsidR="000C05E7" w:rsidRPr="006B02D7" w:rsidRDefault="000C05E7" w:rsidP="000C05E7">
      <w:pPr>
        <w:spacing w:after="0" w:line="240" w:lineRule="auto"/>
        <w:ind w:firstLine="369"/>
        <w:jc w:val="both"/>
        <w:rPr>
          <w:rFonts w:ascii="Times New Roman" w:eastAsia="Times New Roman" w:hAnsi="Times New Roman" w:cs="Times New Roman"/>
          <w:i/>
          <w:sz w:val="27"/>
          <w:szCs w:val="27"/>
        </w:rPr>
      </w:pPr>
      <w:r w:rsidRPr="006B02D7">
        <w:rPr>
          <w:rFonts w:ascii="Times New Roman" w:eastAsia="Microsoft Sans Serif" w:hAnsi="Times New Roman" w:cs="Times New Roman"/>
          <w:sz w:val="27"/>
          <w:szCs w:val="27"/>
          <w:lang w:eastAsia="vi-VN"/>
        </w:rPr>
        <w:t>b) Trường hợp người dự tuyển đã có bằng tốt nghiệp đại học hoặc quyết định</w:t>
      </w:r>
      <w:r w:rsidRPr="006B02D7">
        <w:rPr>
          <w:rFonts w:ascii="Times New Roman" w:eastAsia="Microsoft Sans Serif" w:hAnsi="Times New Roman" w:cs="Times New Roman"/>
          <w:sz w:val="27"/>
          <w:szCs w:val="27"/>
          <w:lang w:val="vi-VN" w:eastAsia="vi-VN"/>
        </w:rPr>
        <w:t xml:space="preserve"> công nhận tốt nghiệp</w:t>
      </w:r>
      <w:r w:rsidRPr="006B02D7">
        <w:rPr>
          <w:rFonts w:ascii="Times New Roman" w:eastAsia="Microsoft Sans Serif" w:hAnsi="Times New Roman" w:cs="Times New Roman"/>
          <w:sz w:val="27"/>
          <w:szCs w:val="27"/>
          <w:lang w:eastAsia="vi-VN"/>
        </w:rPr>
        <w:t xml:space="preserve"> </w:t>
      </w:r>
      <w:r w:rsidRPr="006B02D7">
        <w:rPr>
          <w:rFonts w:ascii="Times New Roman" w:eastAsia="Microsoft Sans Serif" w:hAnsi="Times New Roman" w:cs="Times New Roman"/>
          <w:sz w:val="27"/>
          <w:szCs w:val="27"/>
          <w:lang w:val="vi-VN" w:eastAsia="vi-VN"/>
        </w:rPr>
        <w:t xml:space="preserve">đại học </w:t>
      </w:r>
      <w:r w:rsidRPr="006B02D7">
        <w:rPr>
          <w:rFonts w:ascii="Times New Roman" w:eastAsia="Microsoft Sans Serif" w:hAnsi="Times New Roman" w:cs="Times New Roman"/>
          <w:sz w:val="27"/>
          <w:szCs w:val="27"/>
          <w:lang w:eastAsia="vi-VN"/>
        </w:rPr>
        <w:t xml:space="preserve">hoặc </w:t>
      </w:r>
      <w:r w:rsidRPr="006B02D7">
        <w:rPr>
          <w:rFonts w:ascii="Times New Roman" w:eastAsia="Times New Roman" w:hAnsi="Times New Roman" w:cs="Times New Roman"/>
          <w:sz w:val="27"/>
          <w:szCs w:val="27"/>
        </w:rPr>
        <w:t xml:space="preserve">giấy chứng nhận tốt nghiệp </w:t>
      </w:r>
      <w:r w:rsidRPr="006B02D7">
        <w:rPr>
          <w:rFonts w:ascii="Times New Roman" w:eastAsia="Microsoft Sans Serif" w:hAnsi="Times New Roman" w:cs="Times New Roman"/>
          <w:sz w:val="27"/>
          <w:szCs w:val="27"/>
          <w:lang w:val="vi-VN" w:eastAsia="vi-VN"/>
        </w:rPr>
        <w:t>đại học</w:t>
      </w:r>
      <w:r w:rsidRPr="006B02D7">
        <w:rPr>
          <w:rFonts w:ascii="Times New Roman" w:eastAsia="Times New Roman" w:hAnsi="Times New Roman" w:cs="Times New Roman"/>
          <w:sz w:val="27"/>
          <w:szCs w:val="27"/>
        </w:rPr>
        <w:t xml:space="preserve"> (tạm thời)</w:t>
      </w:r>
      <w:r w:rsidRPr="006B02D7">
        <w:rPr>
          <w:rFonts w:ascii="Times New Roman" w:eastAsia="Microsoft Sans Serif" w:hAnsi="Times New Roman" w:cs="Times New Roman"/>
          <w:sz w:val="27"/>
          <w:szCs w:val="27"/>
          <w:lang w:eastAsia="vi-VN"/>
        </w:rPr>
        <w:t xml:space="preserve"> thuộc các ngành cần bổ sung kiến thức phải hoàn thành việc học và thi các học phần bổ sung kiến thức trước khi xét tuyển. </w:t>
      </w:r>
      <w:r w:rsidRPr="006B02D7">
        <w:rPr>
          <w:rFonts w:ascii="Times New Roman" w:eastAsia="Times New Roman" w:hAnsi="Times New Roman" w:cs="Times New Roman"/>
          <w:i/>
          <w:sz w:val="27"/>
          <w:szCs w:val="27"/>
          <w:lang w:val="nl-NL"/>
        </w:rPr>
        <w:t xml:space="preserve">(Danh mục các ngành phù hợp và ngành cần học bổ sung kiến thức theo Phụ lục 2 </w:t>
      </w:r>
      <w:r w:rsidR="00CD7294">
        <w:rPr>
          <w:rFonts w:ascii="Times New Roman" w:eastAsia="Times New Roman" w:hAnsi="Times New Roman" w:cs="Times New Roman"/>
          <w:bCs/>
          <w:i/>
          <w:iCs/>
          <w:sz w:val="27"/>
          <w:szCs w:val="27"/>
          <w:lang w:val="nl-NL"/>
        </w:rPr>
        <w:t>của t</w:t>
      </w:r>
      <w:r w:rsidRPr="006B02D7">
        <w:rPr>
          <w:rFonts w:ascii="Times New Roman" w:eastAsia="Times New Roman" w:hAnsi="Times New Roman" w:cs="Times New Roman"/>
          <w:bCs/>
          <w:i/>
          <w:iCs/>
          <w:sz w:val="27"/>
          <w:szCs w:val="27"/>
          <w:lang w:val="nl-NL"/>
        </w:rPr>
        <w:t>hông báo này)</w:t>
      </w:r>
      <w:r w:rsidR="002314D0">
        <w:rPr>
          <w:rFonts w:ascii="Times New Roman" w:eastAsia="Times New Roman" w:hAnsi="Times New Roman" w:cs="Times New Roman"/>
          <w:bCs/>
          <w:i/>
          <w:iCs/>
          <w:sz w:val="27"/>
          <w:szCs w:val="27"/>
          <w:vertAlign w:val="superscript"/>
          <w:lang w:val="nl-NL"/>
        </w:rPr>
        <w:t>(1)</w:t>
      </w:r>
      <w:r w:rsidRPr="006B02D7">
        <w:rPr>
          <w:rFonts w:ascii="Times New Roman" w:eastAsia="Times New Roman" w:hAnsi="Times New Roman" w:cs="Times New Roman"/>
          <w:bCs/>
          <w:i/>
          <w:iCs/>
          <w:sz w:val="27"/>
          <w:szCs w:val="27"/>
          <w:lang w:val="nl-NL"/>
        </w:rPr>
        <w:t>.</w:t>
      </w:r>
    </w:p>
    <w:p w14:paraId="0B4D292D" w14:textId="322F211A" w:rsidR="000C05E7" w:rsidRPr="006B02D7" w:rsidRDefault="000C05E7" w:rsidP="00181BAF">
      <w:pPr>
        <w:widowControl w:val="0"/>
        <w:spacing w:after="0" w:line="240" w:lineRule="auto"/>
        <w:ind w:firstLine="369"/>
        <w:jc w:val="both"/>
        <w:rPr>
          <w:rFonts w:ascii="Times New Roman" w:eastAsia="Microsoft Sans Serif" w:hAnsi="Times New Roman" w:cs="Times New Roman"/>
          <w:b/>
          <w:bCs/>
          <w:i/>
          <w:iCs/>
          <w:sz w:val="27"/>
          <w:szCs w:val="27"/>
          <w:lang w:eastAsia="vi-VN"/>
        </w:rPr>
      </w:pPr>
      <w:r w:rsidRPr="006B02D7">
        <w:rPr>
          <w:rFonts w:ascii="Times New Roman" w:eastAsia="Times New Roman" w:hAnsi="Times New Roman" w:cs="Times New Roman"/>
          <w:b/>
          <w:bCs/>
          <w:sz w:val="27"/>
          <w:szCs w:val="27"/>
        </w:rPr>
        <w:t xml:space="preserve">2. Điều kiện về ngoại ngữ </w:t>
      </w:r>
    </w:p>
    <w:p w14:paraId="2A316177" w14:textId="77777777" w:rsidR="000C05E7" w:rsidRPr="006B02D7" w:rsidRDefault="000C05E7" w:rsidP="000C05E7">
      <w:pPr>
        <w:tabs>
          <w:tab w:val="left" w:pos="369"/>
        </w:tabs>
        <w:spacing w:after="0" w:line="240" w:lineRule="auto"/>
        <w:jc w:val="both"/>
        <w:rPr>
          <w:rFonts w:ascii="Times New Roman" w:eastAsia="Times New Roman" w:hAnsi="Times New Roman" w:cs="Times New Roman"/>
          <w:sz w:val="27"/>
          <w:szCs w:val="27"/>
        </w:rPr>
      </w:pPr>
      <w:r w:rsidRPr="006B02D7">
        <w:rPr>
          <w:rFonts w:ascii="Times New Roman" w:eastAsia="Times New Roman" w:hAnsi="Times New Roman" w:cs="Times New Roman"/>
          <w:sz w:val="27"/>
          <w:szCs w:val="27"/>
        </w:rPr>
        <w:tab/>
        <w:t>Có năng lực ngoại ngữ tương đương Bậc 3 trở lên theo Khung năng lực ngoại ngữ 6 bậc dùng cho Việt Nam, cụ thể như sau:</w:t>
      </w:r>
    </w:p>
    <w:p w14:paraId="4374DBF6" w14:textId="77777777" w:rsidR="000C05E7" w:rsidRPr="006B02D7" w:rsidRDefault="000C05E7" w:rsidP="002A3A93">
      <w:pPr>
        <w:widowControl w:val="0"/>
        <w:spacing w:after="0" w:line="240" w:lineRule="auto"/>
        <w:ind w:firstLine="369"/>
        <w:jc w:val="both"/>
        <w:rPr>
          <w:rFonts w:ascii="Times New Roman" w:eastAsia="Microsoft Sans Serif" w:hAnsi="Times New Roman" w:cs="Times New Roman"/>
          <w:sz w:val="27"/>
          <w:szCs w:val="27"/>
          <w:lang w:eastAsia="vi-VN"/>
        </w:rPr>
      </w:pPr>
      <w:r w:rsidRPr="006B02D7">
        <w:rPr>
          <w:rFonts w:ascii="Times New Roman" w:eastAsia="Microsoft Sans Serif" w:hAnsi="Times New Roman" w:cs="Times New Roman"/>
          <w:sz w:val="27"/>
          <w:szCs w:val="27"/>
          <w:lang w:eastAsia="vi-VN"/>
        </w:rPr>
        <w:t xml:space="preserve">a) </w:t>
      </w:r>
      <w:r w:rsidRPr="006B02D7">
        <w:rPr>
          <w:rFonts w:ascii="Times New Roman" w:eastAsia="Microsoft Sans Serif" w:hAnsi="Times New Roman" w:cs="Times New Roman"/>
          <w:sz w:val="27"/>
          <w:szCs w:val="27"/>
          <w:lang w:val="vi-VN" w:eastAsia="vi-VN"/>
        </w:rPr>
        <w:t>Bằng tốt nghiệp trình độ đại học trở lên ngành ngôn ngữ nước ngoài; hoặc bằng tốt nghiệp trình độ đại học trở lên mà chương trình được thực hiện chủ yếu bằng ngôn ngữ nước ngoài</w:t>
      </w:r>
      <w:r w:rsidRPr="006B02D7">
        <w:rPr>
          <w:rFonts w:ascii="Times New Roman" w:eastAsia="Microsoft Sans Serif" w:hAnsi="Times New Roman" w:cs="Times New Roman"/>
          <w:sz w:val="27"/>
          <w:szCs w:val="27"/>
          <w:lang w:eastAsia="vi-VN"/>
        </w:rPr>
        <w:t xml:space="preserve"> hoặc bằng tốt nghiệp đại học do cơ sở đào tạo nước ngoài cấp đã được Cục Quản lí chất lượng – Bộ giáo dục và Đào tạo công nhận.</w:t>
      </w:r>
    </w:p>
    <w:p w14:paraId="75273C03" w14:textId="77A3AFC9" w:rsidR="002A3A93" w:rsidRPr="002A3A93" w:rsidRDefault="002A3A93" w:rsidP="002A3A93">
      <w:pPr>
        <w:widowControl w:val="0"/>
        <w:spacing w:after="0" w:line="240" w:lineRule="auto"/>
        <w:ind w:firstLine="369"/>
        <w:jc w:val="both"/>
        <w:rPr>
          <w:rFonts w:ascii="Times New Roman" w:eastAsia="Microsoft Sans Serif" w:hAnsi="Times New Roman" w:cs="Times New Roman"/>
          <w:sz w:val="27"/>
          <w:szCs w:val="27"/>
          <w:lang w:eastAsia="vi-VN"/>
        </w:rPr>
      </w:pPr>
      <w:r w:rsidRPr="002A3A93">
        <w:rPr>
          <w:rFonts w:ascii="Times New Roman" w:eastAsia="Times New Roman" w:hAnsi="Times New Roman" w:cs="Times New Roman"/>
          <w:sz w:val="27"/>
          <w:szCs w:val="27"/>
        </w:rPr>
        <w:t xml:space="preserve">b) </w:t>
      </w:r>
      <w:r w:rsidR="00383ABE">
        <w:rPr>
          <w:rFonts w:ascii="Times New Roman" w:eastAsia="Times New Roman" w:hAnsi="Times New Roman" w:cs="Times New Roman"/>
          <w:sz w:val="27"/>
          <w:szCs w:val="27"/>
        </w:rPr>
        <w:t>Đã</w:t>
      </w:r>
      <w:r w:rsidR="00326249">
        <w:rPr>
          <w:rFonts w:ascii="Times New Roman" w:eastAsia="Times New Roman" w:hAnsi="Times New Roman" w:cs="Times New Roman"/>
          <w:sz w:val="27"/>
          <w:szCs w:val="27"/>
        </w:rPr>
        <w:t xml:space="preserve"> tốt nghiệp đại học tại Trường Đ</w:t>
      </w:r>
      <w:r w:rsidR="00383ABE">
        <w:rPr>
          <w:rFonts w:ascii="Times New Roman" w:eastAsia="Times New Roman" w:hAnsi="Times New Roman" w:cs="Times New Roman"/>
          <w:sz w:val="27"/>
          <w:szCs w:val="27"/>
        </w:rPr>
        <w:t xml:space="preserve">ại học </w:t>
      </w:r>
      <w:r w:rsidR="00096F50">
        <w:rPr>
          <w:rFonts w:ascii="Times New Roman" w:eastAsia="Times New Roman" w:hAnsi="Times New Roman" w:cs="Times New Roman"/>
          <w:sz w:val="27"/>
          <w:szCs w:val="27"/>
        </w:rPr>
        <w:t xml:space="preserve">Tây Nguyên </w:t>
      </w:r>
      <w:r w:rsidR="00096F50" w:rsidRPr="00234D98">
        <w:rPr>
          <w:rFonts w:ascii="Times New Roman" w:eastAsia="Times New Roman" w:hAnsi="Times New Roman" w:cs="Times New Roman"/>
          <w:sz w:val="27"/>
          <w:szCs w:val="27"/>
        </w:rPr>
        <w:t>từ năm 2021</w:t>
      </w:r>
      <w:r w:rsidR="00383ABE">
        <w:rPr>
          <w:rFonts w:ascii="Times New Roman" w:eastAsia="Times New Roman" w:hAnsi="Times New Roman" w:cs="Times New Roman"/>
          <w:sz w:val="27"/>
          <w:szCs w:val="27"/>
        </w:rPr>
        <w:t xml:space="preserve"> trở lại đây</w:t>
      </w:r>
      <w:r w:rsidR="00E12340">
        <w:rPr>
          <w:rFonts w:ascii="Times New Roman" w:eastAsia="Times New Roman" w:hAnsi="Times New Roman" w:cs="Times New Roman"/>
          <w:sz w:val="27"/>
          <w:szCs w:val="27"/>
        </w:rPr>
        <w:t xml:space="preserve">, </w:t>
      </w:r>
      <w:r w:rsidRPr="002A3A93">
        <w:rPr>
          <w:rFonts w:ascii="Times New Roman" w:eastAsia="Times New Roman" w:hAnsi="Times New Roman" w:cs="Times New Roman"/>
          <w:sz w:val="27"/>
          <w:szCs w:val="27"/>
        </w:rPr>
        <w:t xml:space="preserve">chuẩn đầu ra của chương trình đã đáp ứng yêu cầu ngoại ngữ đạt trình độ Bậc 3 trở </w:t>
      </w:r>
      <w:bookmarkStart w:id="1" w:name="_Hlk103416857"/>
      <w:r w:rsidRPr="002A3A93">
        <w:rPr>
          <w:rFonts w:ascii="Times New Roman" w:eastAsia="Times New Roman" w:hAnsi="Times New Roman" w:cs="Times New Roman"/>
          <w:sz w:val="27"/>
          <w:szCs w:val="27"/>
        </w:rPr>
        <w:t>lên theo Khung năng lực ngoại ngữ 6 bậc dùng cho Việt Nam</w:t>
      </w:r>
      <w:bookmarkEnd w:id="1"/>
      <w:r w:rsidRPr="002A3A93">
        <w:rPr>
          <w:rFonts w:ascii="Times New Roman" w:eastAsia="Times New Roman" w:hAnsi="Times New Roman" w:cs="Times New Roman"/>
          <w:spacing w:val="-4"/>
          <w:sz w:val="27"/>
          <w:szCs w:val="27"/>
        </w:rPr>
        <w:t>;</w:t>
      </w:r>
    </w:p>
    <w:p w14:paraId="7D364283" w14:textId="77777777" w:rsidR="002A3A93" w:rsidRDefault="002A3A93" w:rsidP="002A3A93">
      <w:pPr>
        <w:spacing w:after="0" w:line="240" w:lineRule="auto"/>
        <w:ind w:firstLine="369"/>
        <w:jc w:val="both"/>
        <w:rPr>
          <w:rFonts w:ascii="Times New Roman" w:eastAsia="Times New Roman" w:hAnsi="Times New Roman" w:cs="Times New Roman"/>
          <w:i/>
          <w:sz w:val="27"/>
          <w:szCs w:val="27"/>
        </w:rPr>
      </w:pPr>
      <w:r w:rsidRPr="002A3A93">
        <w:rPr>
          <w:rFonts w:ascii="Times New Roman" w:eastAsia="Times New Roman" w:hAnsi="Times New Roman" w:cs="Times New Roman"/>
          <w:sz w:val="27"/>
          <w:szCs w:val="27"/>
        </w:rPr>
        <w:t>c) Có một trong các văn bằng hoặc chứng chỉ ngoại ngữ đạt trình độ tương đương Bậc 3 trở lên theo Khung năng lực ngoại ngữ 6 bậc dùng cho Việt Nam quy định tại </w:t>
      </w:r>
      <w:bookmarkStart w:id="2" w:name="bieumau_pl_2"/>
      <w:r w:rsidRPr="002A3A93">
        <w:rPr>
          <w:rFonts w:ascii="Times New Roman" w:eastAsia="Times New Roman" w:hAnsi="Times New Roman" w:cs="Times New Roman"/>
          <w:sz w:val="27"/>
          <w:szCs w:val="27"/>
        </w:rPr>
        <w:t>Phụ lục</w:t>
      </w:r>
      <w:bookmarkEnd w:id="2"/>
      <w:r w:rsidRPr="002A3A93">
        <w:rPr>
          <w:rFonts w:ascii="Times New Roman" w:eastAsia="Times New Roman" w:hAnsi="Times New Roman" w:cs="Times New Roman"/>
          <w:sz w:val="27"/>
          <w:szCs w:val="27"/>
        </w:rPr>
        <w:t xml:space="preserve"> của thông báo này hoặc các chứng chỉ tương đương khác do Bộ Giáo dục và Đào tạo công bố, còn hiệu lực tính đến ngày đăng ký dự tuyển </w:t>
      </w:r>
      <w:r w:rsidRPr="002A3A93">
        <w:rPr>
          <w:rFonts w:ascii="Times New Roman" w:eastAsia="Times New Roman" w:hAnsi="Times New Roman" w:cs="Times New Roman"/>
          <w:i/>
          <w:sz w:val="27"/>
          <w:szCs w:val="27"/>
        </w:rPr>
        <w:t>(xem tại phụ lục 1 của thông báo này)</w:t>
      </w:r>
    </w:p>
    <w:p w14:paraId="25A28C82" w14:textId="77777777" w:rsidR="002A3A93" w:rsidRPr="002A3A93" w:rsidRDefault="002A3A93" w:rsidP="002A3A93">
      <w:pPr>
        <w:spacing w:after="0" w:line="240" w:lineRule="auto"/>
        <w:ind w:firstLine="369"/>
        <w:jc w:val="both"/>
        <w:rPr>
          <w:rFonts w:ascii="Times New Roman" w:eastAsia="Times New Roman" w:hAnsi="Times New Roman" w:cs="Times New Roman"/>
          <w:i/>
          <w:sz w:val="27"/>
          <w:szCs w:val="27"/>
        </w:rPr>
      </w:pPr>
      <w:r w:rsidRPr="002A3A93">
        <w:rPr>
          <w:rFonts w:ascii="Times New Roman" w:eastAsia="Times New Roman" w:hAnsi="Times New Roman" w:cs="Times New Roman"/>
          <w:color w:val="000000"/>
          <w:sz w:val="27"/>
          <w:szCs w:val="27"/>
          <w:shd w:val="clear" w:color="auto" w:fill="FFFFFF"/>
        </w:rPr>
        <w:lastRenderedPageBreak/>
        <w:t xml:space="preserve">d) </w:t>
      </w:r>
      <w:r w:rsidRPr="002A3A93">
        <w:rPr>
          <w:rFonts w:ascii="Times New Roman" w:eastAsia="Times New Roman" w:hAnsi="Times New Roman" w:cs="Times New Roman"/>
          <w:bCs/>
          <w:color w:val="000000"/>
          <w:sz w:val="27"/>
          <w:szCs w:val="27"/>
          <w:shd w:val="clear" w:color="auto" w:fill="FFFFFF"/>
        </w:rPr>
        <w:t>Đạt kết quả trong kỳ thi đánh giá năng lực ngoại ngữ đầu vào đối với người dự tuyển chương trình đào tạo trình độ thạc sĩ do Trường Đại học Tây Nguyên tổ chức</w:t>
      </w:r>
      <w:r w:rsidRPr="002A3A93">
        <w:rPr>
          <w:rFonts w:ascii="Times New Roman" w:eastAsia="Times New Roman" w:hAnsi="Times New Roman" w:cs="Times New Roman"/>
          <w:color w:val="000000"/>
          <w:sz w:val="27"/>
          <w:szCs w:val="27"/>
          <w:shd w:val="clear" w:color="auto" w:fill="FFFFFF"/>
        </w:rPr>
        <w:t>.</w:t>
      </w:r>
    </w:p>
    <w:p w14:paraId="67F526E0" w14:textId="03B1B8BE" w:rsidR="002A3A93" w:rsidRPr="002A3A93" w:rsidRDefault="002A3A93" w:rsidP="002A3A93">
      <w:pPr>
        <w:spacing w:after="0" w:line="240" w:lineRule="auto"/>
        <w:ind w:firstLine="369"/>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e) Thí sinh dự tuyển là công dân nước ngoài nếu đăng ký theo học các chương trình đào tạo thạc sĩ bằng tiếng Việt phải đạt trình độ tiếng Việt từ Bậc 4 trở lên theo Khung năng lực tiếng Việt dùng cho người nước ngoài hoặc đã tốt nghiệp đại học (hoặc trình độ tương đương trở lên) mà chương trình đào tạo được giảng dạy bằng tiếng Việt, đáp ứng yêu cầu ngoại ngữ</w:t>
      </w:r>
      <w:r w:rsidR="001C66DA">
        <w:rPr>
          <w:rFonts w:ascii="Times New Roman" w:eastAsia="Times New Roman" w:hAnsi="Times New Roman" w:cs="Times New Roman"/>
          <w:sz w:val="27"/>
          <w:szCs w:val="27"/>
        </w:rPr>
        <w:t xml:space="preserve"> thứ 2 theo qui định của Trường.</w:t>
      </w:r>
    </w:p>
    <w:p w14:paraId="42E13C70" w14:textId="295EA1FC" w:rsidR="002A3A93" w:rsidRPr="002A3A93" w:rsidRDefault="002A3A93" w:rsidP="00726A62">
      <w:pPr>
        <w:widowControl w:val="0"/>
        <w:spacing w:after="0" w:line="240" w:lineRule="auto"/>
        <w:ind w:firstLine="567"/>
        <w:jc w:val="both"/>
        <w:rPr>
          <w:rFonts w:ascii="Times New Roman" w:eastAsia="Times New Roman" w:hAnsi="Times New Roman" w:cs="Times New Roman"/>
          <w:b/>
          <w:bCs/>
          <w:color w:val="000000"/>
          <w:sz w:val="27"/>
          <w:szCs w:val="27"/>
          <w:shd w:val="clear" w:color="auto" w:fill="FFFFFF"/>
        </w:rPr>
      </w:pPr>
      <w:r w:rsidRPr="002A3A93">
        <w:rPr>
          <w:rFonts w:ascii="Times New Roman" w:eastAsia="Microsoft Sans Serif" w:hAnsi="Times New Roman" w:cs="Times New Roman"/>
          <w:b/>
          <w:bCs/>
          <w:i/>
          <w:iCs/>
          <w:sz w:val="27"/>
          <w:szCs w:val="27"/>
          <w:lang w:eastAsia="vi-VN"/>
        </w:rPr>
        <w:t xml:space="preserve">Trường hợp người dự tuyển không đáp ứng điều kiện quy định tại điểm b mục 1 và các điểm a, b, c mục 2 của </w:t>
      </w:r>
      <w:r w:rsidR="00CD7294">
        <w:rPr>
          <w:rFonts w:ascii="Times New Roman" w:eastAsia="Microsoft Sans Serif" w:hAnsi="Times New Roman" w:cs="Times New Roman"/>
          <w:b/>
          <w:bCs/>
          <w:i/>
          <w:iCs/>
          <w:sz w:val="27"/>
          <w:szCs w:val="27"/>
          <w:lang w:eastAsia="vi-VN"/>
        </w:rPr>
        <w:t>t</w:t>
      </w:r>
      <w:r w:rsidRPr="002A3A93">
        <w:rPr>
          <w:rFonts w:ascii="Times New Roman" w:eastAsia="Microsoft Sans Serif" w:hAnsi="Times New Roman" w:cs="Times New Roman"/>
          <w:b/>
          <w:bCs/>
          <w:i/>
          <w:iCs/>
          <w:sz w:val="27"/>
          <w:szCs w:val="27"/>
          <w:lang w:eastAsia="vi-VN"/>
        </w:rPr>
        <w:t xml:space="preserve">hông báo này, </w:t>
      </w:r>
      <w:r w:rsidR="00E12340">
        <w:rPr>
          <w:rFonts w:ascii="Times New Roman" w:eastAsia="Microsoft Sans Serif" w:hAnsi="Times New Roman" w:cs="Times New Roman"/>
          <w:b/>
          <w:bCs/>
          <w:i/>
          <w:iCs/>
          <w:sz w:val="27"/>
          <w:szCs w:val="27"/>
          <w:lang w:eastAsia="vi-VN"/>
        </w:rPr>
        <w:t xml:space="preserve"> phải </w:t>
      </w:r>
      <w:r w:rsidRPr="002A3A93">
        <w:rPr>
          <w:rFonts w:ascii="Times New Roman" w:eastAsia="Microsoft Sans Serif" w:hAnsi="Times New Roman" w:cs="Times New Roman"/>
          <w:b/>
          <w:bCs/>
          <w:i/>
          <w:iCs/>
          <w:sz w:val="27"/>
          <w:szCs w:val="27"/>
          <w:lang w:eastAsia="vi-VN"/>
        </w:rPr>
        <w:t xml:space="preserve">đăng ký học bổ sung kiến thức và tham gia thi đánh giá năng lực ngoại ngữ </w:t>
      </w:r>
      <w:r w:rsidRPr="002A3A93">
        <w:rPr>
          <w:rFonts w:ascii="Times New Roman" w:eastAsia="Times New Roman" w:hAnsi="Times New Roman" w:cs="Times New Roman"/>
          <w:b/>
          <w:bCs/>
          <w:i/>
          <w:iCs/>
          <w:color w:val="000000"/>
          <w:sz w:val="27"/>
          <w:szCs w:val="27"/>
          <w:shd w:val="clear" w:color="auto" w:fill="FFFFFF"/>
        </w:rPr>
        <w:t>trong kỳ thi đánh giá năng lực ngoại ngữ đầu vào đối với người dự tuyển chương trình đào tạo trình độ thạc sĩ do Trường Đại học Tây nguyên tổ chức</w:t>
      </w:r>
      <w:r w:rsidRPr="002A3A93">
        <w:rPr>
          <w:rFonts w:ascii="Times New Roman" w:eastAsia="Times New Roman" w:hAnsi="Times New Roman" w:cs="Times New Roman"/>
          <w:b/>
          <w:bCs/>
          <w:color w:val="000000"/>
          <w:sz w:val="27"/>
          <w:szCs w:val="27"/>
          <w:shd w:val="clear" w:color="auto" w:fill="FFFFFF"/>
        </w:rPr>
        <w:t>.</w:t>
      </w:r>
    </w:p>
    <w:p w14:paraId="55D85F17" w14:textId="493A1736" w:rsidR="002A3A93" w:rsidRPr="002A3A93" w:rsidRDefault="002A3A93" w:rsidP="00726A62">
      <w:pPr>
        <w:spacing w:after="0" w:line="240" w:lineRule="auto"/>
        <w:ind w:firstLine="375"/>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III. </w:t>
      </w:r>
      <w:r w:rsidRPr="002A3A93">
        <w:rPr>
          <w:rFonts w:ascii="Times New Roman" w:eastAsia="Times New Roman" w:hAnsi="Times New Roman" w:cs="Times New Roman"/>
          <w:b/>
          <w:sz w:val="27"/>
          <w:szCs w:val="27"/>
        </w:rPr>
        <w:t>PHƯƠNG THỨC TUYỂN SINH, HÌNH THỨC VÀ THỜI GIAN ĐÀO TẠO</w:t>
      </w:r>
    </w:p>
    <w:p w14:paraId="68C4DD5B" w14:textId="6915AB2F" w:rsidR="002A3A93" w:rsidRPr="002C59C0" w:rsidRDefault="002A3A93" w:rsidP="00357F16">
      <w:pPr>
        <w:pStyle w:val="ListParagraph"/>
        <w:numPr>
          <w:ilvl w:val="0"/>
          <w:numId w:val="14"/>
        </w:numPr>
        <w:spacing w:after="0" w:line="240" w:lineRule="auto"/>
        <w:ind w:left="709" w:hanging="283"/>
        <w:jc w:val="both"/>
        <w:rPr>
          <w:rFonts w:ascii="Times New Roman" w:eastAsia="Times New Roman" w:hAnsi="Times New Roman" w:cs="Times New Roman"/>
          <w:b/>
          <w:bCs/>
          <w:sz w:val="27"/>
          <w:szCs w:val="27"/>
        </w:rPr>
      </w:pPr>
      <w:r w:rsidRPr="002C59C0">
        <w:rPr>
          <w:rFonts w:ascii="Times New Roman" w:eastAsia="Times New Roman" w:hAnsi="Times New Roman" w:cs="Times New Roman"/>
          <w:b/>
          <w:bCs/>
          <w:sz w:val="27"/>
          <w:szCs w:val="27"/>
        </w:rPr>
        <w:t>Phương thức tuyển sinh</w:t>
      </w:r>
    </w:p>
    <w:p w14:paraId="636CCA64" w14:textId="20B056C7" w:rsidR="002A3A93" w:rsidRPr="002A3A93" w:rsidRDefault="007A1DEB" w:rsidP="007A1DEB">
      <w:pPr>
        <w:spacing w:after="0" w:line="240" w:lineRule="auto"/>
        <w:ind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2A3A93" w:rsidRPr="002A3A93">
        <w:rPr>
          <w:rFonts w:ascii="Times New Roman" w:eastAsia="Times New Roman" w:hAnsi="Times New Roman" w:cs="Times New Roman"/>
          <w:sz w:val="27"/>
          <w:szCs w:val="27"/>
        </w:rPr>
        <w:t>Xét tuyển</w:t>
      </w:r>
      <w:r w:rsidR="00FB1C59">
        <w:rPr>
          <w:rFonts w:ascii="Times New Roman" w:eastAsia="Times New Roman" w:hAnsi="Times New Roman" w:cs="Times New Roman"/>
          <w:sz w:val="27"/>
          <w:szCs w:val="27"/>
        </w:rPr>
        <w:t>, x</w:t>
      </w:r>
      <w:r w:rsidR="002A3A93" w:rsidRPr="002A3A93">
        <w:rPr>
          <w:rFonts w:ascii="Times New Roman" w:eastAsia="Times New Roman" w:hAnsi="Times New Roman" w:cs="Times New Roman"/>
          <w:sz w:val="27"/>
          <w:szCs w:val="27"/>
        </w:rPr>
        <w:t xml:space="preserve">ét tuyển và kết hợp với </w:t>
      </w:r>
      <w:r w:rsidR="00357F16">
        <w:rPr>
          <w:rFonts w:ascii="Times New Roman" w:eastAsia="Times New Roman" w:hAnsi="Times New Roman" w:cs="Times New Roman"/>
          <w:sz w:val="27"/>
          <w:szCs w:val="27"/>
        </w:rPr>
        <w:t xml:space="preserve">thi đánh giá năng lực ngoại ngữ đầu vào đối với các thí sinh chưa có chứng chỉ ngoại ngữ Bậc 3 trở lên theo Khung năng lực ngoại ngữ 6 bậc dùng cho Việt Nam. </w:t>
      </w:r>
      <w:r w:rsidR="002A3A93" w:rsidRPr="002A3A93">
        <w:rPr>
          <w:rFonts w:ascii="Times New Roman" w:eastAsia="Times New Roman" w:hAnsi="Times New Roman" w:cs="Times New Roman"/>
          <w:sz w:val="27"/>
          <w:szCs w:val="27"/>
        </w:rPr>
        <w:t xml:space="preserve"> </w:t>
      </w:r>
    </w:p>
    <w:p w14:paraId="5F9D5277" w14:textId="428FD221" w:rsidR="002A3A93" w:rsidRPr="002A3A93" w:rsidRDefault="00506281" w:rsidP="00506281">
      <w:pPr>
        <w:tabs>
          <w:tab w:val="left" w:pos="369"/>
        </w:tabs>
        <w:spacing w:after="0"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t>2. H</w:t>
      </w:r>
      <w:r w:rsidR="002A3A93" w:rsidRPr="002A3A93">
        <w:rPr>
          <w:rFonts w:ascii="Times New Roman" w:eastAsia="Times New Roman" w:hAnsi="Times New Roman" w:cs="Times New Roman"/>
          <w:b/>
          <w:bCs/>
          <w:sz w:val="27"/>
          <w:szCs w:val="27"/>
        </w:rPr>
        <w:t>ình thức</w:t>
      </w:r>
      <w:r>
        <w:rPr>
          <w:rFonts w:ascii="Times New Roman" w:eastAsia="Times New Roman" w:hAnsi="Times New Roman" w:cs="Times New Roman"/>
          <w:b/>
          <w:bCs/>
          <w:sz w:val="27"/>
          <w:szCs w:val="27"/>
        </w:rPr>
        <w:t xml:space="preserve"> </w:t>
      </w:r>
      <w:r w:rsidR="002A3A93" w:rsidRPr="002A3A93">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và thời gian </w:t>
      </w:r>
      <w:r w:rsidR="002A3A93" w:rsidRPr="002A3A93">
        <w:rPr>
          <w:rFonts w:ascii="Times New Roman" w:eastAsia="Times New Roman" w:hAnsi="Times New Roman" w:cs="Times New Roman"/>
          <w:b/>
          <w:bCs/>
          <w:sz w:val="27"/>
          <w:szCs w:val="27"/>
        </w:rPr>
        <w:t>đào tạo</w:t>
      </w:r>
    </w:p>
    <w:p w14:paraId="6C5D9542" w14:textId="0D45ED0C" w:rsidR="002A3A93" w:rsidRDefault="00506281" w:rsidP="00506281">
      <w:pPr>
        <w:tabs>
          <w:tab w:val="left" w:pos="369"/>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w:t>
      </w:r>
      <w:r w:rsidR="002A3A93" w:rsidRPr="002A3A93">
        <w:rPr>
          <w:rFonts w:ascii="Times New Roman" w:eastAsia="Times New Roman" w:hAnsi="Times New Roman" w:cs="Times New Roman"/>
          <w:sz w:val="27"/>
          <w:szCs w:val="27"/>
        </w:rPr>
        <w:t>Hình thức đào tạo: chính qui</w:t>
      </w:r>
    </w:p>
    <w:p w14:paraId="31FB2CC0" w14:textId="1DBA91BD" w:rsidR="00506281" w:rsidRPr="00506281" w:rsidRDefault="00506281" w:rsidP="00506281">
      <w:pPr>
        <w:tabs>
          <w:tab w:val="left" w:pos="369"/>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w:t>
      </w:r>
      <w:r w:rsidRPr="002A3A93">
        <w:rPr>
          <w:rFonts w:ascii="Times New Roman" w:eastAsia="Times New Roman" w:hAnsi="Times New Roman" w:cs="Times New Roman"/>
          <w:sz w:val="27"/>
          <w:szCs w:val="27"/>
        </w:rPr>
        <w:t>Thời gian đào tạo:</w:t>
      </w:r>
      <w:r w:rsidR="00D022C6" w:rsidRPr="00D022C6">
        <w:rPr>
          <w:rFonts w:ascii="Times New Roman" w:eastAsia="Times New Roman" w:hAnsi="Times New Roman" w:cs="Times New Roman"/>
          <w:sz w:val="27"/>
          <w:szCs w:val="27"/>
        </w:rPr>
        <w:t xml:space="preserve"> </w:t>
      </w:r>
      <w:r w:rsidR="00D022C6">
        <w:rPr>
          <w:rFonts w:ascii="Times New Roman" w:eastAsia="Times New Roman" w:hAnsi="Times New Roman" w:cs="Times New Roman"/>
          <w:sz w:val="27"/>
          <w:szCs w:val="27"/>
        </w:rPr>
        <w:t>0</w:t>
      </w:r>
      <w:r w:rsidR="00D022C6" w:rsidRPr="002A3A93">
        <w:rPr>
          <w:rFonts w:ascii="Times New Roman" w:eastAsia="Times New Roman" w:hAnsi="Times New Roman" w:cs="Times New Roman"/>
          <w:sz w:val="27"/>
          <w:szCs w:val="27"/>
        </w:rPr>
        <w:t>2 năm</w:t>
      </w:r>
      <w:r w:rsidRPr="002A3A93">
        <w:rPr>
          <w:rFonts w:ascii="Times New Roman" w:eastAsia="Times New Roman" w:hAnsi="Times New Roman" w:cs="Times New Roman"/>
          <w:sz w:val="27"/>
          <w:szCs w:val="27"/>
        </w:rPr>
        <w:t xml:space="preserve"> (</w:t>
      </w:r>
      <w:r w:rsidR="00D022C6" w:rsidRPr="002A3A93">
        <w:rPr>
          <w:rFonts w:ascii="Times New Roman" w:eastAsia="Times New Roman" w:hAnsi="Times New Roman" w:cs="Times New Roman"/>
          <w:sz w:val="27"/>
          <w:szCs w:val="27"/>
        </w:rPr>
        <w:t>24 tháng</w:t>
      </w:r>
      <w:r w:rsidRPr="002A3A93">
        <w:rPr>
          <w:rFonts w:ascii="Times New Roman" w:eastAsia="Times New Roman" w:hAnsi="Times New Roman" w:cs="Times New Roman"/>
          <w:sz w:val="27"/>
          <w:szCs w:val="27"/>
        </w:rPr>
        <w:t>)</w:t>
      </w:r>
    </w:p>
    <w:p w14:paraId="5D33E39C" w14:textId="1B4243E9" w:rsidR="002A3A93" w:rsidRPr="002C59C0" w:rsidRDefault="002C59C0" w:rsidP="002C59C0">
      <w:pPr>
        <w:spacing w:after="0" w:line="240" w:lineRule="auto"/>
        <w:ind w:firstLine="426"/>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3. </w:t>
      </w:r>
      <w:r w:rsidR="002A3A93" w:rsidRPr="002C59C0">
        <w:rPr>
          <w:rFonts w:ascii="Times New Roman" w:eastAsia="Times New Roman" w:hAnsi="Times New Roman" w:cs="Times New Roman"/>
          <w:b/>
          <w:bCs/>
          <w:sz w:val="27"/>
          <w:szCs w:val="27"/>
        </w:rPr>
        <w:t>Học phí</w:t>
      </w:r>
    </w:p>
    <w:p w14:paraId="2AAFC166" w14:textId="5B4EE39A" w:rsidR="002A3A93" w:rsidRPr="00506281" w:rsidRDefault="00506281" w:rsidP="00506281">
      <w:pPr>
        <w:tabs>
          <w:tab w:val="left" w:pos="369"/>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w:t>
      </w:r>
      <w:r w:rsidRPr="00506281">
        <w:rPr>
          <w:rFonts w:ascii="Times New Roman" w:eastAsia="Times New Roman" w:hAnsi="Times New Roman" w:cs="Times New Roman"/>
          <w:sz w:val="27"/>
          <w:szCs w:val="27"/>
        </w:rPr>
        <w:t xml:space="preserve"> </w:t>
      </w:r>
      <w:r w:rsidR="002A3A93" w:rsidRPr="00506281">
        <w:rPr>
          <w:rFonts w:ascii="Times New Roman" w:eastAsia="Times New Roman" w:hAnsi="Times New Roman" w:cs="Times New Roman"/>
          <w:sz w:val="27"/>
          <w:szCs w:val="27"/>
        </w:rPr>
        <w:t>Học phí thu theo qui định của Trường Đại học Tây Nguyên.</w:t>
      </w:r>
    </w:p>
    <w:p w14:paraId="339B24D8" w14:textId="7C7E7437" w:rsidR="002A3A93" w:rsidRPr="002A3A93" w:rsidRDefault="00506281" w:rsidP="00506281">
      <w:pPr>
        <w:tabs>
          <w:tab w:val="left" w:pos="369"/>
        </w:tabs>
        <w:spacing w:after="0"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sz w:val="27"/>
          <w:szCs w:val="27"/>
        </w:rPr>
        <w:tab/>
        <w:t xml:space="preserve">-  </w:t>
      </w:r>
      <w:r w:rsidR="002A3A93" w:rsidRPr="002A3A93">
        <w:rPr>
          <w:rFonts w:ascii="Times New Roman" w:eastAsia="Times New Roman" w:hAnsi="Times New Roman" w:cs="Times New Roman"/>
          <w:sz w:val="27"/>
          <w:szCs w:val="27"/>
        </w:rPr>
        <w:t>Lộ trình tăng học phí từng năm thực hiện theo qui định</w:t>
      </w:r>
      <w:r w:rsidR="002A3A93" w:rsidRPr="002A3A93">
        <w:rPr>
          <w:rFonts w:ascii="Times New Roman" w:eastAsia="Times New Roman" w:hAnsi="Times New Roman" w:cs="Times New Roman"/>
          <w:b/>
          <w:bCs/>
          <w:sz w:val="27"/>
          <w:szCs w:val="27"/>
        </w:rPr>
        <w:t>.</w:t>
      </w:r>
    </w:p>
    <w:p w14:paraId="1AA67FCB" w14:textId="4508C6F7" w:rsidR="00726A62" w:rsidRPr="00726A62" w:rsidRDefault="00726A62" w:rsidP="00726A62">
      <w:pPr>
        <w:tabs>
          <w:tab w:val="left" w:pos="369"/>
        </w:tabs>
        <w:spacing w:after="0" w:line="240" w:lineRule="auto"/>
        <w:ind w:left="375"/>
        <w:jc w:val="both"/>
        <w:rPr>
          <w:rFonts w:ascii="Times New Roman" w:hAnsi="Times New Roman" w:cs="Times New Roman"/>
          <w:b/>
          <w:bCs/>
          <w:sz w:val="27"/>
          <w:szCs w:val="27"/>
        </w:rPr>
      </w:pPr>
      <w:r w:rsidRPr="00726A62">
        <w:rPr>
          <w:rFonts w:ascii="Times New Roman" w:hAnsi="Times New Roman" w:cs="Times New Roman"/>
          <w:b/>
          <w:bCs/>
          <w:sz w:val="27"/>
          <w:szCs w:val="27"/>
        </w:rPr>
        <w:t>IV. HỒ SƠ ĐĂNG KÝ VÀ LỆ PHÍ DỰ TUYỂN</w:t>
      </w:r>
    </w:p>
    <w:p w14:paraId="1C757626" w14:textId="77777777" w:rsidR="002A3A93" w:rsidRPr="002A3A93" w:rsidRDefault="002A3A93" w:rsidP="00726A62">
      <w:pPr>
        <w:tabs>
          <w:tab w:val="left" w:pos="369"/>
        </w:tabs>
        <w:spacing w:after="0" w:line="240" w:lineRule="auto"/>
        <w:jc w:val="both"/>
        <w:rPr>
          <w:rFonts w:ascii="Times New Roman" w:eastAsia="Times New Roman" w:hAnsi="Times New Roman" w:cs="Times New Roman"/>
          <w:b/>
          <w:sz w:val="27"/>
          <w:szCs w:val="27"/>
        </w:rPr>
      </w:pPr>
      <w:r w:rsidRPr="002A3A93">
        <w:rPr>
          <w:rFonts w:ascii="Times New Roman" w:eastAsia="Times New Roman" w:hAnsi="Times New Roman" w:cs="Times New Roman"/>
          <w:sz w:val="27"/>
          <w:szCs w:val="27"/>
        </w:rPr>
        <w:tab/>
      </w:r>
      <w:r w:rsidRPr="002A3A93">
        <w:rPr>
          <w:rFonts w:ascii="Times New Roman" w:eastAsia="Times New Roman" w:hAnsi="Times New Roman" w:cs="Times New Roman"/>
          <w:b/>
          <w:sz w:val="27"/>
          <w:szCs w:val="27"/>
        </w:rPr>
        <w:t>1. Hồ sơ đăng ký dự tuyển</w:t>
      </w:r>
    </w:p>
    <w:p w14:paraId="614249DF" w14:textId="77777777" w:rsidR="002A3A93" w:rsidRPr="002A3A93" w:rsidRDefault="002A3A93" w:rsidP="00726A62">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 xml:space="preserve">a) Phiếu đăng ký dự tuyển </w:t>
      </w:r>
      <w:r w:rsidRPr="002A3A93">
        <w:rPr>
          <w:rFonts w:ascii="Times New Roman" w:eastAsia="Times New Roman" w:hAnsi="Times New Roman" w:cs="Times New Roman"/>
          <w:i/>
          <w:sz w:val="27"/>
          <w:szCs w:val="27"/>
        </w:rPr>
        <w:t>(mẫu số 01)</w:t>
      </w:r>
    </w:p>
    <w:p w14:paraId="4718E773" w14:textId="77777777" w:rsidR="002A3A93" w:rsidRPr="002A3A93" w:rsidRDefault="002A3A93" w:rsidP="00726A62">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 xml:space="preserve">b) Sơ yếu lý lịch </w:t>
      </w:r>
      <w:r w:rsidRPr="002A3A93">
        <w:rPr>
          <w:rFonts w:ascii="Times New Roman" w:eastAsia="Times New Roman" w:hAnsi="Times New Roman" w:cs="Times New Roman"/>
          <w:i/>
          <w:sz w:val="27"/>
          <w:szCs w:val="27"/>
        </w:rPr>
        <w:t xml:space="preserve">(mẫu số 02) </w:t>
      </w:r>
      <w:r w:rsidRPr="002A3A93">
        <w:rPr>
          <w:rFonts w:ascii="Times New Roman" w:eastAsia="Times New Roman" w:hAnsi="Times New Roman" w:cs="Times New Roman"/>
          <w:sz w:val="27"/>
          <w:szCs w:val="27"/>
        </w:rPr>
        <w:t xml:space="preserve">có xác nhận của cơ quan quản lý </w:t>
      </w:r>
      <w:r w:rsidRPr="002A3A93">
        <w:rPr>
          <w:rFonts w:ascii="Times New Roman" w:eastAsia="Times New Roman" w:hAnsi="Times New Roman" w:cs="Times New Roman"/>
          <w:i/>
          <w:sz w:val="27"/>
          <w:szCs w:val="27"/>
        </w:rPr>
        <w:t>(đối với thí sinh được cơ quan cử đi học)</w:t>
      </w:r>
      <w:r w:rsidRPr="002A3A93">
        <w:rPr>
          <w:rFonts w:ascii="Times New Roman" w:eastAsia="Times New Roman" w:hAnsi="Times New Roman" w:cs="Times New Roman"/>
          <w:sz w:val="27"/>
          <w:szCs w:val="27"/>
        </w:rPr>
        <w:t xml:space="preserve">, chính quyền địa phương nơi cư trú </w:t>
      </w:r>
      <w:r w:rsidRPr="002A3A93">
        <w:rPr>
          <w:rFonts w:ascii="Times New Roman" w:eastAsia="Times New Roman" w:hAnsi="Times New Roman" w:cs="Times New Roman"/>
          <w:i/>
          <w:sz w:val="27"/>
          <w:szCs w:val="27"/>
        </w:rPr>
        <w:t>(đối với thí sinh tự do)</w:t>
      </w:r>
      <w:r w:rsidRPr="002A3A93">
        <w:rPr>
          <w:rFonts w:ascii="Times New Roman" w:eastAsia="Times New Roman" w:hAnsi="Times New Roman" w:cs="Times New Roman"/>
          <w:sz w:val="27"/>
          <w:szCs w:val="27"/>
        </w:rPr>
        <w:t>.</w:t>
      </w:r>
    </w:p>
    <w:p w14:paraId="2173EEC9" w14:textId="77777777" w:rsidR="002A3A93" w:rsidRPr="002A3A93" w:rsidRDefault="002A3A93" w:rsidP="002A3A93">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c) Bản sao văn bằng, chứng chỉ, bảng điểm có chứng thực.</w:t>
      </w:r>
    </w:p>
    <w:p w14:paraId="779C5DD9" w14:textId="77777777" w:rsidR="002A3A93" w:rsidRPr="002A3A93" w:rsidRDefault="002A3A93" w:rsidP="002A3A93">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 xml:space="preserve">d) </w:t>
      </w:r>
      <w:r w:rsidRPr="002A3A93">
        <w:rPr>
          <w:rFonts w:ascii="Times New Roman" w:eastAsia="Times New Roman" w:hAnsi="Times New Roman" w:cs="Times New Roman"/>
          <w:spacing w:val="-4"/>
          <w:sz w:val="27"/>
          <w:szCs w:val="27"/>
        </w:rPr>
        <w:t>Công văn giới thiệu đi dự tuyển của thủ trưởng cơ quan quản lý</w:t>
      </w:r>
      <w:r w:rsidRPr="002A3A93">
        <w:rPr>
          <w:rFonts w:ascii="Times New Roman" w:eastAsia="Times New Roman" w:hAnsi="Times New Roman" w:cs="Times New Roman"/>
          <w:i/>
          <w:spacing w:val="-4"/>
          <w:sz w:val="27"/>
          <w:szCs w:val="27"/>
        </w:rPr>
        <w:t xml:space="preserve"> (không yêu cầu đối với thí sinh tự do)</w:t>
      </w:r>
      <w:r w:rsidRPr="002A3A93">
        <w:rPr>
          <w:rFonts w:ascii="Times New Roman" w:eastAsia="Times New Roman" w:hAnsi="Times New Roman" w:cs="Times New Roman"/>
          <w:spacing w:val="-4"/>
          <w:sz w:val="27"/>
          <w:szCs w:val="27"/>
        </w:rPr>
        <w:t>.</w:t>
      </w:r>
    </w:p>
    <w:p w14:paraId="44C93CF3" w14:textId="77777777" w:rsidR="002A3A93" w:rsidRPr="002A3A93" w:rsidRDefault="002A3A93" w:rsidP="002A3A93">
      <w:pPr>
        <w:tabs>
          <w:tab w:val="left" w:pos="369"/>
        </w:tabs>
        <w:spacing w:after="0" w:line="240" w:lineRule="auto"/>
        <w:jc w:val="both"/>
        <w:rPr>
          <w:rFonts w:ascii="Times New Roman" w:eastAsia="Times New Roman" w:hAnsi="Times New Roman" w:cs="Times New Roman"/>
          <w:spacing w:val="-4"/>
          <w:sz w:val="27"/>
          <w:szCs w:val="27"/>
        </w:rPr>
      </w:pPr>
      <w:r w:rsidRPr="002A3A93">
        <w:rPr>
          <w:rFonts w:ascii="Times New Roman" w:eastAsia="Times New Roman" w:hAnsi="Times New Roman" w:cs="Times New Roman"/>
          <w:sz w:val="27"/>
          <w:szCs w:val="27"/>
        </w:rPr>
        <w:tab/>
        <w:t xml:space="preserve">đ) </w:t>
      </w:r>
      <w:r w:rsidRPr="002A3A93">
        <w:rPr>
          <w:rFonts w:ascii="Times New Roman" w:eastAsia="Times New Roman" w:hAnsi="Times New Roman" w:cs="Times New Roman"/>
          <w:spacing w:val="-4"/>
          <w:sz w:val="27"/>
          <w:szCs w:val="27"/>
        </w:rPr>
        <w:t>Giấy chứng nhận đủ sức khỏe để học tập do bệnh viện đa khoa cấp, thời gian không quá 06 tháng.</w:t>
      </w:r>
    </w:p>
    <w:p w14:paraId="77341E80" w14:textId="77777777" w:rsidR="002A3A93" w:rsidRPr="002A3A93" w:rsidRDefault="002A3A93" w:rsidP="002A3A93">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e) Bản sao có công chứng các quyết định tuyển dụng hoặc hợp đồng lao động dài hạn chờ tuyển dụng để chứng nhận thời gian thâm niên công tác (</w:t>
      </w:r>
      <w:r w:rsidRPr="002A3A93">
        <w:rPr>
          <w:rFonts w:ascii="Times New Roman" w:eastAsia="Times New Roman" w:hAnsi="Times New Roman" w:cs="Times New Roman"/>
          <w:i/>
          <w:sz w:val="27"/>
          <w:szCs w:val="27"/>
        </w:rPr>
        <w:t>nếu có</w:t>
      </w:r>
      <w:r w:rsidRPr="002A3A93">
        <w:rPr>
          <w:rFonts w:ascii="Times New Roman" w:eastAsia="Times New Roman" w:hAnsi="Times New Roman" w:cs="Times New Roman"/>
          <w:sz w:val="27"/>
          <w:szCs w:val="27"/>
        </w:rPr>
        <w:t>).</w:t>
      </w:r>
    </w:p>
    <w:p w14:paraId="258307BE" w14:textId="77777777" w:rsidR="002A3A93" w:rsidRPr="002A3A93" w:rsidRDefault="002A3A93" w:rsidP="002A3A93">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g) Bản sao có công chứng giấy tờ hợp pháp về đối tượng ưu tiên (</w:t>
      </w:r>
      <w:r w:rsidRPr="002A3A93">
        <w:rPr>
          <w:rFonts w:ascii="Times New Roman" w:eastAsia="Times New Roman" w:hAnsi="Times New Roman" w:cs="Times New Roman"/>
          <w:i/>
          <w:sz w:val="27"/>
          <w:szCs w:val="27"/>
        </w:rPr>
        <w:t>nếu có</w:t>
      </w:r>
      <w:r w:rsidRPr="002A3A93">
        <w:rPr>
          <w:rFonts w:ascii="Times New Roman" w:eastAsia="Times New Roman" w:hAnsi="Times New Roman" w:cs="Times New Roman"/>
          <w:sz w:val="27"/>
          <w:szCs w:val="27"/>
        </w:rPr>
        <w:t>).</w:t>
      </w:r>
    </w:p>
    <w:p w14:paraId="3138EA34" w14:textId="3077B8E8" w:rsidR="005604E3" w:rsidRPr="002C59C0" w:rsidRDefault="002A3A93" w:rsidP="002A3A93">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h) 0</w:t>
      </w:r>
      <w:r w:rsidR="00C415EC">
        <w:rPr>
          <w:rFonts w:ascii="Times New Roman" w:eastAsia="Times New Roman" w:hAnsi="Times New Roman" w:cs="Times New Roman"/>
          <w:sz w:val="27"/>
          <w:szCs w:val="27"/>
        </w:rPr>
        <w:t>2</w:t>
      </w:r>
      <w:r w:rsidRPr="002A3A93">
        <w:rPr>
          <w:rFonts w:ascii="Times New Roman" w:eastAsia="Times New Roman" w:hAnsi="Times New Roman" w:cs="Times New Roman"/>
          <w:sz w:val="27"/>
          <w:szCs w:val="27"/>
        </w:rPr>
        <w:t xml:space="preserve"> ảnh màu cỡ 3 </w:t>
      </w:r>
      <w:r w:rsidRPr="002A3A93">
        <w:rPr>
          <w:rFonts w:ascii="Times New Roman" w:eastAsia="Times New Roman" w:hAnsi="Times New Roman" w:cs="Times New Roman"/>
          <w:sz w:val="27"/>
          <w:szCs w:val="27"/>
        </w:rPr>
        <w:sym w:font="Symbol" w:char="F0B4"/>
      </w:r>
      <w:r w:rsidRPr="002A3A93">
        <w:rPr>
          <w:rFonts w:ascii="Times New Roman" w:eastAsia="Times New Roman" w:hAnsi="Times New Roman" w:cs="Times New Roman"/>
          <w:sz w:val="27"/>
          <w:szCs w:val="27"/>
        </w:rPr>
        <w:t xml:space="preserve"> 4 </w:t>
      </w:r>
      <w:r w:rsidRPr="002A3A93">
        <w:rPr>
          <w:rFonts w:ascii="Times New Roman" w:eastAsia="Times New Roman" w:hAnsi="Times New Roman" w:cs="Times New Roman"/>
          <w:i/>
          <w:sz w:val="27"/>
          <w:szCs w:val="27"/>
        </w:rPr>
        <w:t>(mới nhất, chụp không quá 03 tháng)</w:t>
      </w:r>
      <w:r w:rsidRPr="002A3A93">
        <w:rPr>
          <w:rFonts w:ascii="Times New Roman" w:eastAsia="Times New Roman" w:hAnsi="Times New Roman" w:cs="Times New Roman"/>
          <w:sz w:val="27"/>
          <w:szCs w:val="27"/>
        </w:rPr>
        <w:t xml:space="preserve">, mặt sau ghi rõ họ tên và ngày, tháng, năm sinh. </w:t>
      </w:r>
    </w:p>
    <w:p w14:paraId="00C4E2DD" w14:textId="77777777" w:rsidR="002A3A93" w:rsidRPr="002A3A93" w:rsidRDefault="002A3A93" w:rsidP="0021204A">
      <w:pPr>
        <w:tabs>
          <w:tab w:val="left" w:pos="369"/>
        </w:tabs>
        <w:spacing w:after="0" w:line="240" w:lineRule="auto"/>
        <w:jc w:val="both"/>
        <w:rPr>
          <w:rFonts w:ascii="Times New Roman" w:eastAsia="Times New Roman" w:hAnsi="Times New Roman" w:cs="Times New Roman"/>
          <w:b/>
          <w:bCs/>
          <w:sz w:val="27"/>
          <w:szCs w:val="27"/>
        </w:rPr>
      </w:pPr>
      <w:r w:rsidRPr="002A3A93">
        <w:rPr>
          <w:rFonts w:ascii="Times New Roman" w:eastAsia="Times New Roman" w:hAnsi="Times New Roman" w:cs="Times New Roman"/>
          <w:b/>
          <w:bCs/>
          <w:sz w:val="27"/>
          <w:szCs w:val="27"/>
        </w:rPr>
        <w:tab/>
        <w:t>2. Lệ phí dự tuyển</w:t>
      </w:r>
    </w:p>
    <w:p w14:paraId="5A13B738" w14:textId="7FE0BE8F" w:rsidR="002A3A93" w:rsidRPr="00153B3E" w:rsidRDefault="002A3A93" w:rsidP="0021204A">
      <w:pPr>
        <w:tabs>
          <w:tab w:val="left" w:pos="369"/>
        </w:tabs>
        <w:spacing w:after="0" w:line="240" w:lineRule="auto"/>
        <w:jc w:val="both"/>
        <w:rPr>
          <w:rFonts w:ascii="Times New Roman" w:eastAsia="Times New Roman" w:hAnsi="Times New Roman" w:cs="Times New Roman"/>
          <w:bCs/>
          <w:color w:val="000000"/>
          <w:sz w:val="27"/>
          <w:szCs w:val="27"/>
        </w:rPr>
      </w:pPr>
      <w:r w:rsidRPr="002A3A93">
        <w:rPr>
          <w:rFonts w:ascii="Times New Roman" w:eastAsia="Times New Roman" w:hAnsi="Times New Roman" w:cs="Times New Roman"/>
          <w:bCs/>
          <w:color w:val="FF0000"/>
          <w:sz w:val="27"/>
          <w:szCs w:val="27"/>
        </w:rPr>
        <w:tab/>
      </w:r>
      <w:r w:rsidR="009554D8">
        <w:rPr>
          <w:rFonts w:ascii="Times New Roman" w:eastAsia="Times New Roman" w:hAnsi="Times New Roman" w:cs="Times New Roman"/>
          <w:bCs/>
          <w:color w:val="000000"/>
          <w:sz w:val="27"/>
          <w:szCs w:val="27"/>
        </w:rPr>
        <w:t xml:space="preserve">- </w:t>
      </w:r>
      <w:r w:rsidRPr="002A3A93">
        <w:rPr>
          <w:rFonts w:ascii="Times New Roman" w:eastAsia="Times New Roman" w:hAnsi="Times New Roman" w:cs="Times New Roman"/>
          <w:bCs/>
          <w:color w:val="000000"/>
          <w:sz w:val="27"/>
          <w:szCs w:val="27"/>
        </w:rPr>
        <w:t>Phí đăng ký xét tuyển</w:t>
      </w:r>
      <w:r w:rsidRPr="002A3A93">
        <w:rPr>
          <w:rFonts w:ascii="Times New Roman" w:eastAsia="Times New Roman" w:hAnsi="Times New Roman" w:cs="Times New Roman"/>
          <w:bCs/>
          <w:color w:val="000000"/>
          <w:sz w:val="27"/>
          <w:szCs w:val="27"/>
        </w:rPr>
        <w:tab/>
        <w:t>: 400.000đ/ hồ sơ dự tuyển.</w:t>
      </w:r>
    </w:p>
    <w:p w14:paraId="20844673" w14:textId="22E53681" w:rsidR="005604E3" w:rsidRPr="00C02B6A" w:rsidRDefault="005604E3" w:rsidP="0021204A">
      <w:pPr>
        <w:tabs>
          <w:tab w:val="left" w:pos="369"/>
        </w:tabs>
        <w:spacing w:after="0" w:line="240" w:lineRule="auto"/>
        <w:jc w:val="both"/>
        <w:rPr>
          <w:rFonts w:ascii="Times New Roman" w:eastAsia="Times New Roman" w:hAnsi="Times New Roman" w:cs="Times New Roman"/>
          <w:color w:val="FF0000"/>
          <w:sz w:val="27"/>
          <w:szCs w:val="27"/>
        </w:rPr>
      </w:pPr>
      <w:r w:rsidRPr="005604E3">
        <w:rPr>
          <w:rFonts w:ascii="Times New Roman" w:eastAsia="Times New Roman" w:hAnsi="Times New Roman" w:cs="Times New Roman"/>
          <w:color w:val="FF0000"/>
          <w:sz w:val="27"/>
          <w:szCs w:val="27"/>
        </w:rPr>
        <w:tab/>
      </w:r>
      <w:r w:rsidRPr="00C02B6A">
        <w:rPr>
          <w:rFonts w:ascii="Times New Roman" w:eastAsia="Times New Roman" w:hAnsi="Times New Roman" w:cs="Times New Roman"/>
          <w:color w:val="000000" w:themeColor="text1"/>
          <w:sz w:val="27"/>
          <w:szCs w:val="27"/>
        </w:rPr>
        <w:t xml:space="preserve">- Lệ phí tổ chức </w:t>
      </w:r>
      <w:r w:rsidR="007C6788">
        <w:rPr>
          <w:rFonts w:ascii="Times New Roman" w:eastAsia="Times New Roman" w:hAnsi="Times New Roman" w:cs="Times New Roman"/>
          <w:color w:val="000000" w:themeColor="text1"/>
          <w:sz w:val="27"/>
          <w:szCs w:val="27"/>
        </w:rPr>
        <w:t>thi đánh giá năng lực ngoại ngữ đầu vào:</w:t>
      </w:r>
      <w:r w:rsidR="00FB288D" w:rsidRPr="00C02B6A">
        <w:rPr>
          <w:rFonts w:ascii="Times New Roman" w:eastAsia="Times New Roman" w:hAnsi="Times New Roman" w:cs="Times New Roman"/>
          <w:color w:val="000000" w:themeColor="text1"/>
          <w:sz w:val="27"/>
          <w:szCs w:val="27"/>
          <w:lang w:val="vi-VN"/>
        </w:rPr>
        <w:t xml:space="preserve"> </w:t>
      </w:r>
      <w:r w:rsidR="00C02B6A">
        <w:rPr>
          <w:rFonts w:ascii="Times New Roman" w:eastAsia="Times New Roman" w:hAnsi="Times New Roman" w:cs="Times New Roman"/>
          <w:color w:val="000000" w:themeColor="text1"/>
          <w:sz w:val="27"/>
          <w:szCs w:val="27"/>
        </w:rPr>
        <w:t>500.000đ/thí sinh</w:t>
      </w:r>
    </w:p>
    <w:p w14:paraId="5ED37249" w14:textId="64DA6E2C" w:rsidR="00153B3E" w:rsidRPr="00FB288D" w:rsidRDefault="00153B3E" w:rsidP="0021204A">
      <w:pPr>
        <w:tabs>
          <w:tab w:val="left" w:pos="369"/>
        </w:tabs>
        <w:spacing w:after="0" w:line="240" w:lineRule="auto"/>
        <w:jc w:val="both"/>
        <w:rPr>
          <w:rFonts w:ascii="Times New Roman" w:eastAsia="Times New Roman" w:hAnsi="Times New Roman" w:cs="Times New Roman"/>
          <w:color w:val="FF0000"/>
          <w:sz w:val="27"/>
          <w:szCs w:val="27"/>
          <w:lang w:val="vi-VN"/>
        </w:rPr>
      </w:pPr>
      <w:r>
        <w:rPr>
          <w:rFonts w:ascii="Times New Roman" w:eastAsia="Times New Roman" w:hAnsi="Times New Roman" w:cs="Times New Roman"/>
          <w:color w:val="FF0000"/>
          <w:sz w:val="27"/>
          <w:szCs w:val="27"/>
          <w:lang w:val="vi-VN"/>
        </w:rPr>
        <w:tab/>
      </w:r>
      <w:r w:rsidRPr="002A3A93">
        <w:rPr>
          <w:rFonts w:ascii="Times New Roman" w:eastAsia="Times New Roman" w:hAnsi="Times New Roman" w:cs="Times New Roman"/>
          <w:color w:val="000000"/>
          <w:sz w:val="27"/>
          <w:szCs w:val="27"/>
        </w:rPr>
        <w:t>- Hồ sơ và lệ phí đã nộp không hoàn trả lại</w:t>
      </w:r>
      <w:r w:rsidRPr="002A3A93">
        <w:rPr>
          <w:rFonts w:ascii="Times New Roman" w:eastAsia="Times New Roman" w:hAnsi="Times New Roman" w:cs="Times New Roman"/>
          <w:color w:val="000000"/>
          <w:sz w:val="27"/>
          <w:szCs w:val="27"/>
        </w:rPr>
        <w:commentReference w:id="3"/>
      </w:r>
      <w:r w:rsidRPr="002A3A93">
        <w:rPr>
          <w:rFonts w:ascii="Times New Roman" w:eastAsia="Times New Roman" w:hAnsi="Times New Roman" w:cs="Times New Roman"/>
          <w:color w:val="000000"/>
          <w:sz w:val="27"/>
          <w:szCs w:val="27"/>
        </w:rPr>
        <w:t>.</w:t>
      </w:r>
    </w:p>
    <w:p w14:paraId="4168D312" w14:textId="77777777" w:rsidR="002A3A93" w:rsidRPr="002A3A93" w:rsidRDefault="002A3A93" w:rsidP="0021204A">
      <w:pPr>
        <w:tabs>
          <w:tab w:val="left" w:pos="369"/>
        </w:tabs>
        <w:spacing w:after="0" w:line="240" w:lineRule="auto"/>
        <w:jc w:val="both"/>
        <w:rPr>
          <w:rFonts w:ascii="Times New Roman" w:eastAsia="Times New Roman" w:hAnsi="Times New Roman" w:cs="Times New Roman"/>
          <w:b/>
          <w:sz w:val="27"/>
          <w:szCs w:val="27"/>
        </w:rPr>
      </w:pPr>
      <w:r w:rsidRPr="002A3A93">
        <w:rPr>
          <w:rFonts w:ascii="Times New Roman" w:eastAsia="Times New Roman" w:hAnsi="Times New Roman" w:cs="Times New Roman"/>
          <w:b/>
          <w:sz w:val="27"/>
          <w:szCs w:val="27"/>
        </w:rPr>
        <w:tab/>
        <w:t>V. KẾ HOẠCH TUYỂN SINH</w:t>
      </w:r>
    </w:p>
    <w:p w14:paraId="6D763519" w14:textId="017D1300" w:rsidR="002A3A93" w:rsidRPr="00234D98" w:rsidRDefault="002A3A93" w:rsidP="0021204A">
      <w:pPr>
        <w:tabs>
          <w:tab w:val="left" w:pos="369"/>
        </w:tabs>
        <w:spacing w:after="0" w:line="240" w:lineRule="auto"/>
        <w:jc w:val="both"/>
        <w:rPr>
          <w:rFonts w:ascii="Times New Roman" w:eastAsia="Times New Roman" w:hAnsi="Times New Roman" w:cs="Times New Roman"/>
          <w:color w:val="000000"/>
          <w:sz w:val="27"/>
          <w:szCs w:val="27"/>
        </w:rPr>
      </w:pPr>
      <w:r w:rsidRPr="002A3A93">
        <w:rPr>
          <w:rFonts w:ascii="Times New Roman" w:eastAsia="Times New Roman" w:hAnsi="Times New Roman" w:cs="Times New Roman"/>
          <w:sz w:val="27"/>
          <w:szCs w:val="27"/>
        </w:rPr>
        <w:tab/>
      </w:r>
      <w:r w:rsidRPr="00234D98">
        <w:rPr>
          <w:rFonts w:ascii="Times New Roman" w:eastAsia="Times New Roman" w:hAnsi="Times New Roman" w:cs="Times New Roman"/>
          <w:color w:val="000000"/>
          <w:sz w:val="27"/>
          <w:szCs w:val="27"/>
        </w:rPr>
        <w:t xml:space="preserve">1. Nhận hồ sơ đăng ký dự tuyển từ ngày ra thông báo đến </w:t>
      </w:r>
      <w:r w:rsidR="00122561" w:rsidRPr="00234D98">
        <w:rPr>
          <w:rFonts w:ascii="Times New Roman" w:eastAsia="Times New Roman" w:hAnsi="Times New Roman" w:cs="Times New Roman"/>
          <w:bCs/>
          <w:color w:val="000000"/>
          <w:sz w:val="27"/>
          <w:szCs w:val="27"/>
        </w:rPr>
        <w:t>hết ngày</w:t>
      </w:r>
      <w:r w:rsidR="00122561" w:rsidRPr="00234D98">
        <w:rPr>
          <w:rFonts w:ascii="Times New Roman" w:eastAsia="Times New Roman" w:hAnsi="Times New Roman" w:cs="Times New Roman"/>
          <w:color w:val="000000"/>
          <w:sz w:val="27"/>
          <w:szCs w:val="27"/>
        </w:rPr>
        <w:t xml:space="preserve"> </w:t>
      </w:r>
      <w:r w:rsidR="00930CE2">
        <w:rPr>
          <w:rFonts w:ascii="Times New Roman" w:eastAsia="Times New Roman" w:hAnsi="Times New Roman" w:cs="Times New Roman"/>
          <w:color w:val="000000"/>
          <w:sz w:val="27"/>
          <w:szCs w:val="27"/>
        </w:rPr>
        <w:t>15/6</w:t>
      </w:r>
      <w:r w:rsidR="00AD1071" w:rsidRPr="00234D98">
        <w:rPr>
          <w:rFonts w:ascii="Times New Roman" w:eastAsia="Times New Roman" w:hAnsi="Times New Roman" w:cs="Times New Roman"/>
          <w:color w:val="000000"/>
          <w:sz w:val="27"/>
          <w:szCs w:val="27"/>
        </w:rPr>
        <w:t>/2023</w:t>
      </w:r>
    </w:p>
    <w:p w14:paraId="06CAB361" w14:textId="19878872" w:rsidR="00E12340" w:rsidRPr="00234D98" w:rsidRDefault="0021204A" w:rsidP="0021204A">
      <w:pPr>
        <w:tabs>
          <w:tab w:val="left" w:pos="369"/>
        </w:tabs>
        <w:spacing w:after="0" w:line="240" w:lineRule="auto"/>
        <w:jc w:val="both"/>
        <w:rPr>
          <w:rFonts w:ascii="Times New Roman" w:eastAsia="Times New Roman" w:hAnsi="Times New Roman" w:cs="Times New Roman"/>
          <w:color w:val="000000"/>
          <w:sz w:val="27"/>
          <w:szCs w:val="27"/>
        </w:rPr>
      </w:pPr>
      <w:r w:rsidRPr="00234D98">
        <w:rPr>
          <w:rFonts w:ascii="Times New Roman" w:eastAsia="Times New Roman" w:hAnsi="Times New Roman" w:cs="Times New Roman"/>
          <w:color w:val="000000"/>
          <w:sz w:val="27"/>
          <w:szCs w:val="27"/>
        </w:rPr>
        <w:tab/>
        <w:t>2.</w:t>
      </w:r>
      <w:r w:rsidR="009554D8" w:rsidRPr="00234D98">
        <w:rPr>
          <w:rFonts w:ascii="Times New Roman" w:eastAsia="Times New Roman" w:hAnsi="Times New Roman" w:cs="Times New Roman"/>
          <w:color w:val="000000"/>
          <w:sz w:val="27"/>
          <w:szCs w:val="27"/>
        </w:rPr>
        <w:t xml:space="preserve"> </w:t>
      </w:r>
      <w:r w:rsidR="00E12340" w:rsidRPr="00234D98">
        <w:rPr>
          <w:rFonts w:ascii="Times New Roman" w:eastAsia="Times New Roman" w:hAnsi="Times New Roman" w:cs="Times New Roman"/>
          <w:color w:val="000000"/>
          <w:sz w:val="27"/>
          <w:szCs w:val="27"/>
        </w:rPr>
        <w:t xml:space="preserve">Thời gian </w:t>
      </w:r>
      <w:r w:rsidR="00930CE2">
        <w:rPr>
          <w:rFonts w:ascii="Times New Roman" w:eastAsia="Times New Roman" w:hAnsi="Times New Roman" w:cs="Times New Roman"/>
          <w:color w:val="000000"/>
          <w:sz w:val="27"/>
          <w:szCs w:val="27"/>
        </w:rPr>
        <w:t>học chuyển đổi: Từ ngày 01/6/2023 đến ngày 30/6</w:t>
      </w:r>
      <w:r w:rsidR="00B417E9" w:rsidRPr="00234D98">
        <w:rPr>
          <w:rFonts w:ascii="Times New Roman" w:eastAsia="Times New Roman" w:hAnsi="Times New Roman" w:cs="Times New Roman"/>
          <w:color w:val="000000"/>
          <w:sz w:val="27"/>
          <w:szCs w:val="27"/>
        </w:rPr>
        <w:t>/2023</w:t>
      </w:r>
    </w:p>
    <w:p w14:paraId="79BC3039" w14:textId="35275D6B" w:rsidR="00E12340" w:rsidRPr="00234D98" w:rsidRDefault="0021204A" w:rsidP="0021204A">
      <w:pPr>
        <w:tabs>
          <w:tab w:val="left" w:pos="369"/>
        </w:tabs>
        <w:spacing w:after="0" w:line="240" w:lineRule="auto"/>
        <w:jc w:val="both"/>
        <w:rPr>
          <w:rFonts w:ascii="Times New Roman" w:eastAsia="Times New Roman" w:hAnsi="Times New Roman" w:cs="Times New Roman"/>
          <w:color w:val="000000"/>
          <w:sz w:val="27"/>
          <w:szCs w:val="27"/>
        </w:rPr>
      </w:pPr>
      <w:r w:rsidRPr="00234D98">
        <w:rPr>
          <w:rFonts w:ascii="Times New Roman" w:eastAsia="Times New Roman" w:hAnsi="Times New Roman" w:cs="Times New Roman"/>
          <w:color w:val="000000"/>
          <w:sz w:val="27"/>
          <w:szCs w:val="27"/>
        </w:rPr>
        <w:lastRenderedPageBreak/>
        <w:tab/>
        <w:t>3.</w:t>
      </w:r>
      <w:r w:rsidR="009554D8" w:rsidRPr="00234D98">
        <w:rPr>
          <w:rFonts w:ascii="Times New Roman" w:eastAsia="Times New Roman" w:hAnsi="Times New Roman" w:cs="Times New Roman"/>
          <w:color w:val="000000"/>
          <w:sz w:val="27"/>
          <w:szCs w:val="27"/>
        </w:rPr>
        <w:t xml:space="preserve"> </w:t>
      </w:r>
      <w:r w:rsidR="00CD7294" w:rsidRPr="00234D98">
        <w:rPr>
          <w:rFonts w:ascii="Times New Roman" w:eastAsia="Times New Roman" w:hAnsi="Times New Roman" w:cs="Times New Roman"/>
          <w:color w:val="000000"/>
          <w:sz w:val="27"/>
          <w:szCs w:val="27"/>
        </w:rPr>
        <w:t>Thờ</w:t>
      </w:r>
      <w:r w:rsidR="00E12340" w:rsidRPr="00234D98">
        <w:rPr>
          <w:rFonts w:ascii="Times New Roman" w:eastAsia="Times New Roman" w:hAnsi="Times New Roman" w:cs="Times New Roman"/>
          <w:color w:val="000000"/>
          <w:sz w:val="27"/>
          <w:szCs w:val="27"/>
        </w:rPr>
        <w:t xml:space="preserve">i gian tổ chức thi đánh giá năng lực ngoại ngữ (Tiếng Anh) đầu vào ngày </w:t>
      </w:r>
      <w:r w:rsidR="00930CE2">
        <w:rPr>
          <w:rFonts w:ascii="Times New Roman" w:eastAsia="Times New Roman" w:hAnsi="Times New Roman" w:cs="Times New Roman"/>
          <w:color w:val="000000"/>
          <w:sz w:val="27"/>
          <w:szCs w:val="27"/>
        </w:rPr>
        <w:t>01-02/7</w:t>
      </w:r>
      <w:r w:rsidR="0063162F" w:rsidRPr="00234D98">
        <w:rPr>
          <w:rFonts w:ascii="Times New Roman" w:eastAsia="Times New Roman" w:hAnsi="Times New Roman" w:cs="Times New Roman"/>
          <w:color w:val="000000"/>
          <w:sz w:val="27"/>
          <w:szCs w:val="27"/>
        </w:rPr>
        <w:t>/2023</w:t>
      </w:r>
      <w:r w:rsidR="00E12340" w:rsidRPr="00234D98">
        <w:rPr>
          <w:rFonts w:ascii="Times New Roman" w:eastAsia="Times New Roman" w:hAnsi="Times New Roman" w:cs="Times New Roman"/>
          <w:color w:val="000000"/>
          <w:sz w:val="27"/>
          <w:szCs w:val="27"/>
        </w:rPr>
        <w:t>.</w:t>
      </w:r>
    </w:p>
    <w:p w14:paraId="6ADFFEEF" w14:textId="1879FF07" w:rsidR="002A3A93" w:rsidRPr="00234D98" w:rsidRDefault="00E12340" w:rsidP="0021204A">
      <w:pPr>
        <w:tabs>
          <w:tab w:val="left" w:pos="369"/>
        </w:tabs>
        <w:spacing w:after="0" w:line="240" w:lineRule="auto"/>
        <w:jc w:val="both"/>
        <w:rPr>
          <w:rFonts w:ascii="Times New Roman" w:eastAsia="Times New Roman" w:hAnsi="Times New Roman" w:cs="Times New Roman"/>
          <w:b/>
          <w:bCs/>
          <w:color w:val="000000"/>
          <w:sz w:val="27"/>
          <w:szCs w:val="27"/>
        </w:rPr>
      </w:pPr>
      <w:r w:rsidRPr="00234D98">
        <w:rPr>
          <w:rFonts w:ascii="Times New Roman" w:eastAsia="Times New Roman" w:hAnsi="Times New Roman" w:cs="Times New Roman"/>
          <w:color w:val="000000"/>
          <w:sz w:val="27"/>
          <w:szCs w:val="27"/>
        </w:rPr>
        <w:tab/>
        <w:t>4</w:t>
      </w:r>
      <w:r w:rsidR="002A3A93" w:rsidRPr="00234D98">
        <w:rPr>
          <w:rFonts w:ascii="Times New Roman" w:eastAsia="Times New Roman" w:hAnsi="Times New Roman" w:cs="Times New Roman"/>
          <w:color w:val="000000"/>
          <w:sz w:val="27"/>
          <w:szCs w:val="27"/>
        </w:rPr>
        <w:t xml:space="preserve">. Thời gian công bố kết quả xét tuyển: dự kiến ngày </w:t>
      </w:r>
      <w:r w:rsidR="00930CE2">
        <w:rPr>
          <w:rFonts w:ascii="Times New Roman" w:eastAsia="Times New Roman" w:hAnsi="Times New Roman" w:cs="Times New Roman"/>
          <w:bCs/>
          <w:color w:val="000000"/>
          <w:sz w:val="27"/>
          <w:szCs w:val="27"/>
        </w:rPr>
        <w:t>14/7</w:t>
      </w:r>
      <w:r w:rsidR="0063162F" w:rsidRPr="00234D98">
        <w:rPr>
          <w:rFonts w:ascii="Times New Roman" w:eastAsia="Times New Roman" w:hAnsi="Times New Roman" w:cs="Times New Roman"/>
          <w:bCs/>
          <w:color w:val="000000"/>
          <w:sz w:val="27"/>
          <w:szCs w:val="27"/>
        </w:rPr>
        <w:t>/2023.</w:t>
      </w:r>
    </w:p>
    <w:p w14:paraId="2E440498" w14:textId="78E8E521" w:rsidR="002A3A93" w:rsidRPr="002A3A93" w:rsidRDefault="002A3A93" w:rsidP="0021204A">
      <w:pPr>
        <w:tabs>
          <w:tab w:val="left" w:pos="369"/>
        </w:tabs>
        <w:spacing w:after="0" w:line="240" w:lineRule="auto"/>
        <w:jc w:val="both"/>
        <w:rPr>
          <w:rFonts w:ascii="Times New Roman" w:eastAsia="Times New Roman" w:hAnsi="Times New Roman" w:cs="Times New Roman"/>
          <w:color w:val="000000"/>
          <w:sz w:val="27"/>
          <w:szCs w:val="27"/>
        </w:rPr>
      </w:pPr>
      <w:r w:rsidRPr="00234D98">
        <w:rPr>
          <w:rFonts w:ascii="Times New Roman" w:eastAsia="Times New Roman" w:hAnsi="Times New Roman" w:cs="Times New Roman"/>
          <w:b/>
          <w:bCs/>
          <w:color w:val="000000"/>
          <w:sz w:val="27"/>
          <w:szCs w:val="27"/>
        </w:rPr>
        <w:tab/>
      </w:r>
      <w:r w:rsidR="00B0163B" w:rsidRPr="00234D98">
        <w:rPr>
          <w:rFonts w:ascii="Times New Roman" w:eastAsia="Times New Roman" w:hAnsi="Times New Roman" w:cs="Times New Roman"/>
          <w:color w:val="000000"/>
          <w:sz w:val="27"/>
          <w:szCs w:val="27"/>
        </w:rPr>
        <w:t>5</w:t>
      </w:r>
      <w:r w:rsidRPr="00234D98">
        <w:rPr>
          <w:rFonts w:ascii="Times New Roman" w:eastAsia="Times New Roman" w:hAnsi="Times New Roman" w:cs="Times New Roman"/>
          <w:color w:val="000000"/>
          <w:sz w:val="27"/>
          <w:szCs w:val="27"/>
        </w:rPr>
        <w:t>. Thời gian nhập học</w:t>
      </w:r>
      <w:r w:rsidR="00966CE8" w:rsidRPr="00234D98">
        <w:rPr>
          <w:rFonts w:ascii="Times New Roman" w:eastAsia="Times New Roman" w:hAnsi="Times New Roman" w:cs="Times New Roman"/>
          <w:color w:val="000000"/>
          <w:sz w:val="27"/>
          <w:szCs w:val="27"/>
          <w:lang w:val="vi-VN"/>
        </w:rPr>
        <w:t xml:space="preserve"> </w:t>
      </w:r>
      <w:r w:rsidR="00966CE8" w:rsidRPr="00234D98">
        <w:rPr>
          <w:rFonts w:ascii="Times New Roman" w:eastAsia="Times New Roman" w:hAnsi="Times New Roman" w:cs="Times New Roman"/>
          <w:color w:val="000000"/>
          <w:sz w:val="27"/>
          <w:szCs w:val="27"/>
        </w:rPr>
        <w:t>(</w:t>
      </w:r>
      <w:r w:rsidR="00153B3E" w:rsidRPr="00234D98">
        <w:rPr>
          <w:rFonts w:ascii="Times New Roman" w:eastAsia="Times New Roman" w:hAnsi="Times New Roman" w:cs="Times New Roman"/>
          <w:color w:val="000000"/>
          <w:sz w:val="27"/>
          <w:szCs w:val="27"/>
          <w:lang w:val="vi-VN"/>
        </w:rPr>
        <w:t>d</w:t>
      </w:r>
      <w:r w:rsidR="00E12340" w:rsidRPr="00234D98">
        <w:rPr>
          <w:rFonts w:ascii="Times New Roman" w:eastAsia="Times New Roman" w:hAnsi="Times New Roman" w:cs="Times New Roman"/>
          <w:color w:val="000000"/>
          <w:sz w:val="27"/>
          <w:szCs w:val="27"/>
        </w:rPr>
        <w:t>ự kiến</w:t>
      </w:r>
      <w:r w:rsidR="00966CE8" w:rsidRPr="00234D98">
        <w:rPr>
          <w:rFonts w:ascii="Times New Roman" w:eastAsia="Times New Roman" w:hAnsi="Times New Roman" w:cs="Times New Roman"/>
          <w:color w:val="000000"/>
          <w:sz w:val="27"/>
          <w:szCs w:val="27"/>
          <w:lang w:val="vi-VN"/>
        </w:rPr>
        <w:t>)</w:t>
      </w:r>
      <w:r w:rsidRPr="00234D98">
        <w:rPr>
          <w:rFonts w:ascii="Times New Roman" w:eastAsia="Times New Roman" w:hAnsi="Times New Roman" w:cs="Times New Roman"/>
          <w:color w:val="000000"/>
          <w:sz w:val="27"/>
          <w:szCs w:val="27"/>
        </w:rPr>
        <w:t>:</w:t>
      </w:r>
      <w:r w:rsidRPr="00234D98">
        <w:rPr>
          <w:rFonts w:ascii="Times New Roman" w:eastAsia="Times New Roman" w:hAnsi="Times New Roman" w:cs="Times New Roman"/>
          <w:b/>
          <w:bCs/>
          <w:color w:val="000000"/>
          <w:sz w:val="27"/>
          <w:szCs w:val="27"/>
        </w:rPr>
        <w:t xml:space="preserve"> </w:t>
      </w:r>
      <w:r w:rsidR="00712CA6">
        <w:rPr>
          <w:rFonts w:ascii="Times New Roman" w:eastAsia="Times New Roman" w:hAnsi="Times New Roman" w:cs="Times New Roman"/>
          <w:bCs/>
          <w:color w:val="000000"/>
          <w:sz w:val="27"/>
          <w:szCs w:val="27"/>
        </w:rPr>
        <w:t>7</w:t>
      </w:r>
      <w:r w:rsidRPr="00234D98">
        <w:rPr>
          <w:rFonts w:ascii="Times New Roman" w:eastAsia="Times New Roman" w:hAnsi="Times New Roman" w:cs="Times New Roman"/>
          <w:bCs/>
          <w:color w:val="000000"/>
          <w:sz w:val="27"/>
          <w:szCs w:val="27"/>
        </w:rPr>
        <w:t>/202</w:t>
      </w:r>
      <w:r w:rsidR="0063162F" w:rsidRPr="00234D98">
        <w:rPr>
          <w:rFonts w:ascii="Times New Roman" w:eastAsia="Times New Roman" w:hAnsi="Times New Roman" w:cs="Times New Roman"/>
          <w:bCs/>
          <w:color w:val="000000"/>
          <w:sz w:val="27"/>
          <w:szCs w:val="27"/>
        </w:rPr>
        <w:t>3</w:t>
      </w:r>
    </w:p>
    <w:p w14:paraId="0271191C" w14:textId="77777777" w:rsidR="002A3A93" w:rsidRPr="002A3A93" w:rsidRDefault="002A3A93" w:rsidP="0021204A">
      <w:pPr>
        <w:tabs>
          <w:tab w:val="left" w:pos="369"/>
        </w:tabs>
        <w:spacing w:after="0" w:line="240" w:lineRule="auto"/>
        <w:jc w:val="both"/>
        <w:rPr>
          <w:rFonts w:ascii="Times New Roman" w:eastAsia="Times New Roman" w:hAnsi="Times New Roman" w:cs="Times New Roman"/>
          <w:b/>
          <w:bCs/>
          <w:sz w:val="27"/>
          <w:szCs w:val="27"/>
        </w:rPr>
      </w:pPr>
      <w:r w:rsidRPr="002A3A93">
        <w:rPr>
          <w:rFonts w:ascii="Times New Roman" w:eastAsia="Times New Roman" w:hAnsi="Times New Roman" w:cs="Times New Roman"/>
          <w:sz w:val="27"/>
          <w:szCs w:val="27"/>
        </w:rPr>
        <w:tab/>
      </w:r>
      <w:r w:rsidRPr="002A3A93">
        <w:rPr>
          <w:rFonts w:ascii="Times New Roman" w:eastAsia="Times New Roman" w:hAnsi="Times New Roman" w:cs="Times New Roman"/>
          <w:b/>
          <w:bCs/>
          <w:sz w:val="27"/>
          <w:szCs w:val="27"/>
        </w:rPr>
        <w:t>VI. ĐỊA CHỈ LIÊN HỆ ĐĂNG KÝ VÀ NỘP HỒ SƠ</w:t>
      </w:r>
    </w:p>
    <w:p w14:paraId="01357EC1" w14:textId="415DBC58" w:rsidR="002A3A93" w:rsidRPr="002A3A93" w:rsidRDefault="002A3A93" w:rsidP="0021204A">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b/>
          <w:bCs/>
          <w:sz w:val="27"/>
          <w:szCs w:val="27"/>
        </w:rPr>
        <w:tab/>
      </w:r>
      <w:r w:rsidRPr="002A3A93">
        <w:rPr>
          <w:rFonts w:ascii="Times New Roman" w:eastAsia="Times New Roman" w:hAnsi="Times New Roman" w:cs="Times New Roman"/>
          <w:sz w:val="27"/>
          <w:szCs w:val="27"/>
        </w:rPr>
        <w:t>Hồ sơ đăng ký và mọi chi tiết khác có liên quan xin liên hệ:</w:t>
      </w:r>
      <w:r w:rsidR="00162EC8">
        <w:rPr>
          <w:rFonts w:ascii="Times New Roman" w:eastAsia="Times New Roman" w:hAnsi="Times New Roman" w:cs="Times New Roman"/>
          <w:sz w:val="27"/>
          <w:szCs w:val="27"/>
        </w:rPr>
        <w:t xml:space="preserve"> </w:t>
      </w:r>
      <w:r w:rsidRPr="002A3A93">
        <w:rPr>
          <w:rFonts w:ascii="Times New Roman" w:eastAsia="Times New Roman" w:hAnsi="Times New Roman" w:cs="Times New Roman"/>
          <w:sz w:val="27"/>
          <w:szCs w:val="27"/>
        </w:rPr>
        <w:t xml:space="preserve">Phòng Truyền thông và Tư vấn tuyển sinh, Trường Đại học Tây Nguyên, 567 Lê Duẩn, Thành phố Buôn Ma Thuột, Tỉnh Đắk Lắk. </w:t>
      </w:r>
    </w:p>
    <w:p w14:paraId="7C4C5ED8" w14:textId="77777777" w:rsidR="002A3A93" w:rsidRPr="002A3A93" w:rsidRDefault="002A3A93" w:rsidP="0021204A">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Điện thoại hot line: 0965.16.44.45</w:t>
      </w:r>
    </w:p>
    <w:p w14:paraId="18DF6F2C" w14:textId="77777777" w:rsidR="002A3A93" w:rsidRPr="002A3A93" w:rsidRDefault="002A3A93" w:rsidP="0021204A">
      <w:pPr>
        <w:tabs>
          <w:tab w:val="left" w:pos="369"/>
        </w:tabs>
        <w:spacing w:after="0" w:line="240" w:lineRule="auto"/>
        <w:jc w:val="both"/>
        <w:rPr>
          <w:rFonts w:ascii="Times New Roman" w:eastAsia="Times New Roman" w:hAnsi="Times New Roman" w:cs="Times New Roman"/>
          <w:sz w:val="27"/>
          <w:szCs w:val="27"/>
        </w:rPr>
      </w:pPr>
      <w:r w:rsidRPr="002A3A93">
        <w:rPr>
          <w:rFonts w:ascii="Times New Roman" w:eastAsia="Times New Roman" w:hAnsi="Times New Roman" w:cs="Times New Roman"/>
          <w:sz w:val="27"/>
          <w:szCs w:val="27"/>
        </w:rPr>
        <w:tab/>
        <w:t>Website: tuyensinh.ttn.edu.vn</w:t>
      </w:r>
    </w:p>
    <w:p w14:paraId="4EB89CD0" w14:textId="77777777" w:rsidR="002A3A93" w:rsidRPr="002A3A93" w:rsidRDefault="002A3A93" w:rsidP="002A3A93">
      <w:pPr>
        <w:tabs>
          <w:tab w:val="left" w:pos="369"/>
        </w:tabs>
        <w:spacing w:after="0" w:line="240" w:lineRule="auto"/>
        <w:jc w:val="both"/>
        <w:rPr>
          <w:rFonts w:ascii="Times New Roman" w:eastAsia="Times New Roman" w:hAnsi="Times New Roman" w:cs="Times New Roman"/>
          <w:sz w:val="27"/>
          <w:szCs w:val="27"/>
        </w:rPr>
      </w:pPr>
    </w:p>
    <w:tbl>
      <w:tblPr>
        <w:tblW w:w="0" w:type="auto"/>
        <w:jc w:val="center"/>
        <w:tblLook w:val="01E0" w:firstRow="1" w:lastRow="1" w:firstColumn="1" w:lastColumn="1" w:noHBand="0" w:noVBand="0"/>
      </w:tblPr>
      <w:tblGrid>
        <w:gridCol w:w="4414"/>
        <w:gridCol w:w="4657"/>
      </w:tblGrid>
      <w:tr w:rsidR="002A3A93" w:rsidRPr="002A3A93" w14:paraId="2C759A7B" w14:textId="77777777" w:rsidTr="00983423">
        <w:trPr>
          <w:jc w:val="center"/>
        </w:trPr>
        <w:tc>
          <w:tcPr>
            <w:tcW w:w="4666" w:type="dxa"/>
          </w:tcPr>
          <w:p w14:paraId="1B64A963" w14:textId="4D06166D" w:rsidR="002A3A93" w:rsidRPr="002A3A93" w:rsidRDefault="002A3A93" w:rsidP="002A3A93">
            <w:pPr>
              <w:tabs>
                <w:tab w:val="left" w:pos="208"/>
              </w:tabs>
              <w:spacing w:after="0" w:line="240" w:lineRule="auto"/>
              <w:rPr>
                <w:rFonts w:ascii="Times New Roman" w:eastAsia="Times New Roman" w:hAnsi="Times New Roman" w:cs="Times New Roman"/>
                <w:b/>
                <w:sz w:val="24"/>
                <w:szCs w:val="24"/>
              </w:rPr>
            </w:pPr>
            <w:r w:rsidRPr="002A3A93">
              <w:rPr>
                <w:rFonts w:ascii="Times New Roman" w:eastAsia="Times New Roman" w:hAnsi="Times New Roman" w:cs="Times New Roman"/>
                <w:b/>
                <w:sz w:val="24"/>
                <w:szCs w:val="24"/>
              </w:rPr>
              <w:tab/>
            </w:r>
            <w:r w:rsidRPr="002A3A93">
              <w:rPr>
                <w:rFonts w:ascii="Times New Roman" w:eastAsia="Times New Roman" w:hAnsi="Times New Roman" w:cs="Times New Roman"/>
                <w:b/>
                <w:i/>
                <w:sz w:val="24"/>
                <w:szCs w:val="24"/>
              </w:rPr>
              <w:t>Nơi nhận:</w:t>
            </w:r>
            <w:r w:rsidR="00AF2AB5">
              <w:rPr>
                <w:rFonts w:ascii="Times New Roman" w:eastAsia="Times New Roman" w:hAnsi="Times New Roman" w:cs="Times New Roman"/>
                <w:sz w:val="24"/>
                <w:szCs w:val="24"/>
              </w:rPr>
              <w:tab/>
            </w:r>
            <w:r w:rsidR="00AF2AB5">
              <w:rPr>
                <w:rFonts w:ascii="Times New Roman" w:eastAsia="Times New Roman" w:hAnsi="Times New Roman" w:cs="Times New Roman"/>
                <w:sz w:val="24"/>
                <w:szCs w:val="24"/>
              </w:rPr>
              <w:tab/>
            </w:r>
            <w:r w:rsidR="00AF2AB5">
              <w:rPr>
                <w:rFonts w:ascii="Times New Roman" w:eastAsia="Times New Roman" w:hAnsi="Times New Roman" w:cs="Times New Roman"/>
                <w:sz w:val="24"/>
                <w:szCs w:val="24"/>
              </w:rPr>
              <w:tab/>
            </w:r>
            <w:r w:rsidR="00AF2AB5">
              <w:rPr>
                <w:rFonts w:ascii="Times New Roman" w:eastAsia="Times New Roman" w:hAnsi="Times New Roman" w:cs="Times New Roman"/>
                <w:sz w:val="24"/>
                <w:szCs w:val="24"/>
              </w:rPr>
              <w:tab/>
            </w:r>
          </w:p>
          <w:p w14:paraId="7FC2FBED" w14:textId="77777777" w:rsidR="002A3A93" w:rsidRPr="002A3A93" w:rsidRDefault="002A3A93" w:rsidP="002A3A93">
            <w:pPr>
              <w:numPr>
                <w:ilvl w:val="0"/>
                <w:numId w:val="2"/>
              </w:numPr>
              <w:tabs>
                <w:tab w:val="left" w:pos="208"/>
              </w:tabs>
              <w:spacing w:after="0" w:line="240" w:lineRule="auto"/>
              <w:ind w:left="357" w:hanging="357"/>
              <w:rPr>
                <w:rFonts w:ascii="Times New Roman" w:eastAsia="Times New Roman" w:hAnsi="Times New Roman" w:cs="Times New Roman"/>
                <w:sz w:val="24"/>
                <w:szCs w:val="24"/>
              </w:rPr>
            </w:pPr>
            <w:r w:rsidRPr="002A3A93">
              <w:rPr>
                <w:rFonts w:ascii="Times New Roman" w:eastAsia="Times New Roman" w:hAnsi="Times New Roman" w:cs="Times New Roman"/>
                <w:sz w:val="24"/>
                <w:szCs w:val="24"/>
              </w:rPr>
              <w:t>Các đơn vị liên quan;</w:t>
            </w:r>
          </w:p>
          <w:p w14:paraId="76479F71" w14:textId="77777777" w:rsidR="002A3A93" w:rsidRPr="002A3A93" w:rsidRDefault="002A3A93" w:rsidP="002A3A93">
            <w:pPr>
              <w:numPr>
                <w:ilvl w:val="0"/>
                <w:numId w:val="2"/>
              </w:numPr>
              <w:tabs>
                <w:tab w:val="left" w:pos="208"/>
              </w:tabs>
              <w:spacing w:after="0" w:line="240" w:lineRule="auto"/>
              <w:ind w:left="357" w:hanging="357"/>
              <w:rPr>
                <w:rFonts w:ascii="Times New Roman" w:eastAsia="Times New Roman" w:hAnsi="Times New Roman" w:cs="Times New Roman"/>
                <w:sz w:val="24"/>
                <w:szCs w:val="24"/>
              </w:rPr>
            </w:pPr>
            <w:r w:rsidRPr="002A3A93">
              <w:rPr>
                <w:rFonts w:ascii="Times New Roman" w:eastAsia="Times New Roman" w:hAnsi="Times New Roman" w:cs="Times New Roman"/>
                <w:sz w:val="24"/>
                <w:szCs w:val="24"/>
              </w:rPr>
              <w:t>Đăng Website Trường ĐHTN;</w:t>
            </w:r>
          </w:p>
          <w:p w14:paraId="34BCA511" w14:textId="77777777" w:rsidR="002A3A93" w:rsidRPr="002A3A93" w:rsidRDefault="002A3A93" w:rsidP="002A3A93">
            <w:pPr>
              <w:numPr>
                <w:ilvl w:val="0"/>
                <w:numId w:val="2"/>
              </w:numPr>
              <w:tabs>
                <w:tab w:val="left" w:pos="208"/>
              </w:tabs>
              <w:spacing w:after="0" w:line="240" w:lineRule="auto"/>
              <w:ind w:left="357" w:hanging="357"/>
              <w:rPr>
                <w:rFonts w:ascii="Times New Roman" w:eastAsia="Times New Roman" w:hAnsi="Times New Roman" w:cs="Times New Roman"/>
                <w:b/>
                <w:sz w:val="27"/>
                <w:szCs w:val="27"/>
              </w:rPr>
            </w:pPr>
            <w:r w:rsidRPr="002A3A93">
              <w:rPr>
                <w:rFonts w:ascii="Times New Roman" w:eastAsia="Times New Roman" w:hAnsi="Times New Roman" w:cs="Times New Roman"/>
                <w:sz w:val="24"/>
                <w:szCs w:val="24"/>
              </w:rPr>
              <w:t>Lưu: VT, ĐT.</w:t>
            </w:r>
          </w:p>
        </w:tc>
        <w:tc>
          <w:tcPr>
            <w:tcW w:w="4924" w:type="dxa"/>
          </w:tcPr>
          <w:p w14:paraId="4415501F" w14:textId="77777777" w:rsidR="002A3A93" w:rsidRPr="002A3A93" w:rsidRDefault="002A3A93" w:rsidP="002A3A93">
            <w:pPr>
              <w:tabs>
                <w:tab w:val="left" w:pos="454"/>
              </w:tabs>
              <w:spacing w:after="0" w:line="240" w:lineRule="auto"/>
              <w:jc w:val="center"/>
              <w:rPr>
                <w:rFonts w:ascii="Times New Roman" w:eastAsia="Times New Roman" w:hAnsi="Times New Roman" w:cs="Times New Roman"/>
                <w:b/>
                <w:sz w:val="27"/>
                <w:szCs w:val="27"/>
              </w:rPr>
            </w:pPr>
            <w:r w:rsidRPr="002A3A93">
              <w:rPr>
                <w:rFonts w:ascii="Times New Roman" w:eastAsia="Times New Roman" w:hAnsi="Times New Roman" w:cs="Times New Roman"/>
                <w:b/>
                <w:sz w:val="27"/>
                <w:szCs w:val="27"/>
              </w:rPr>
              <w:t xml:space="preserve">  HIỆU TRƯỞNG</w:t>
            </w:r>
          </w:p>
          <w:p w14:paraId="00AF9207" w14:textId="77777777" w:rsidR="002A3A93" w:rsidRPr="002A3A93" w:rsidRDefault="002A3A93" w:rsidP="002A3A93">
            <w:pPr>
              <w:tabs>
                <w:tab w:val="left" w:pos="435"/>
              </w:tabs>
              <w:spacing w:after="0" w:line="240" w:lineRule="auto"/>
              <w:rPr>
                <w:rFonts w:ascii="Times New Roman" w:eastAsia="Times New Roman" w:hAnsi="Times New Roman" w:cs="Times New Roman"/>
                <w:b/>
                <w:sz w:val="27"/>
                <w:szCs w:val="27"/>
              </w:rPr>
            </w:pPr>
          </w:p>
          <w:p w14:paraId="6A81C512" w14:textId="77777777" w:rsidR="002A3A93" w:rsidRPr="002A3A93" w:rsidRDefault="002A3A93" w:rsidP="002A3A93">
            <w:pPr>
              <w:tabs>
                <w:tab w:val="left" w:pos="435"/>
              </w:tabs>
              <w:spacing w:after="0" w:line="240" w:lineRule="auto"/>
              <w:rPr>
                <w:rFonts w:ascii="Times New Roman" w:eastAsia="Times New Roman" w:hAnsi="Times New Roman" w:cs="Times New Roman"/>
                <w:b/>
                <w:sz w:val="27"/>
                <w:szCs w:val="27"/>
              </w:rPr>
            </w:pPr>
          </w:p>
          <w:p w14:paraId="0F723C07" w14:textId="77777777" w:rsidR="002A3A93" w:rsidRPr="002A3A93" w:rsidRDefault="002A3A93" w:rsidP="002A3A93">
            <w:pPr>
              <w:tabs>
                <w:tab w:val="left" w:pos="435"/>
              </w:tabs>
              <w:spacing w:after="0" w:line="240" w:lineRule="auto"/>
              <w:rPr>
                <w:rFonts w:ascii="Times New Roman" w:eastAsia="Times New Roman" w:hAnsi="Times New Roman" w:cs="Times New Roman"/>
                <w:b/>
                <w:sz w:val="27"/>
                <w:szCs w:val="27"/>
              </w:rPr>
            </w:pPr>
          </w:p>
        </w:tc>
      </w:tr>
    </w:tbl>
    <w:p w14:paraId="36B43487"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bookmarkStart w:id="4" w:name="loai_4_name"/>
    </w:p>
    <w:p w14:paraId="3A5002B3"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2A8456D5"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3203FFFF"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5E80B293"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0A4FA28C"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2C1B92FA"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38E24A8D"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5C52D2DF"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70709212"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29A0AD4F"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1425716A"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7B7CAE72"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793D3B6E"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3D1DDA15" w14:textId="77777777" w:rsidR="002A3A93" w:rsidRPr="002A3A93" w:rsidRDefault="002A3A93" w:rsidP="002A3A93">
      <w:pPr>
        <w:spacing w:after="0" w:line="240" w:lineRule="auto"/>
        <w:jc w:val="center"/>
        <w:rPr>
          <w:rFonts w:ascii="Times New Roman" w:eastAsia="Times New Roman" w:hAnsi="Times New Roman" w:cs="Times New Roman"/>
          <w:sz w:val="26"/>
          <w:szCs w:val="26"/>
          <w:lang w:val="da-DK"/>
        </w:rPr>
      </w:pPr>
    </w:p>
    <w:p w14:paraId="3D44197E" w14:textId="5D6363D4" w:rsidR="002A3A93" w:rsidRDefault="002A3A93" w:rsidP="002A3A93">
      <w:pPr>
        <w:spacing w:after="0" w:line="240" w:lineRule="auto"/>
        <w:jc w:val="center"/>
        <w:rPr>
          <w:rFonts w:ascii="Times New Roman" w:eastAsia="Times New Roman" w:hAnsi="Times New Roman" w:cs="Times New Roman"/>
          <w:sz w:val="26"/>
          <w:szCs w:val="26"/>
          <w:lang w:val="da-DK"/>
        </w:rPr>
      </w:pPr>
    </w:p>
    <w:p w14:paraId="48F9A36B" w14:textId="2BFF0CD3" w:rsidR="00A209E3" w:rsidRDefault="00A209E3" w:rsidP="002A3A93">
      <w:pPr>
        <w:spacing w:after="0" w:line="240" w:lineRule="auto"/>
        <w:jc w:val="center"/>
        <w:rPr>
          <w:rFonts w:ascii="Times New Roman" w:eastAsia="Times New Roman" w:hAnsi="Times New Roman" w:cs="Times New Roman"/>
          <w:sz w:val="26"/>
          <w:szCs w:val="26"/>
          <w:lang w:val="da-DK"/>
        </w:rPr>
      </w:pPr>
    </w:p>
    <w:p w14:paraId="729BC308" w14:textId="5C95F594" w:rsidR="00A209E3" w:rsidRDefault="00A209E3" w:rsidP="002A3A93">
      <w:pPr>
        <w:spacing w:after="0" w:line="240" w:lineRule="auto"/>
        <w:jc w:val="center"/>
        <w:rPr>
          <w:rFonts w:ascii="Times New Roman" w:eastAsia="Times New Roman" w:hAnsi="Times New Roman" w:cs="Times New Roman"/>
          <w:sz w:val="26"/>
          <w:szCs w:val="26"/>
          <w:lang w:val="da-DK"/>
        </w:rPr>
      </w:pPr>
    </w:p>
    <w:p w14:paraId="7FFB095A" w14:textId="5CA2B2B0" w:rsidR="00A209E3" w:rsidRDefault="00A209E3" w:rsidP="002A3A93">
      <w:pPr>
        <w:spacing w:after="0" w:line="240" w:lineRule="auto"/>
        <w:jc w:val="center"/>
        <w:rPr>
          <w:rFonts w:ascii="Times New Roman" w:eastAsia="Times New Roman" w:hAnsi="Times New Roman" w:cs="Times New Roman"/>
          <w:sz w:val="26"/>
          <w:szCs w:val="26"/>
          <w:lang w:val="da-DK"/>
        </w:rPr>
      </w:pPr>
    </w:p>
    <w:p w14:paraId="68ADE07A" w14:textId="77777777" w:rsidR="00A209E3" w:rsidRPr="002A3A93" w:rsidRDefault="00A209E3" w:rsidP="002A3A93">
      <w:pPr>
        <w:spacing w:after="0" w:line="240" w:lineRule="auto"/>
        <w:jc w:val="center"/>
        <w:rPr>
          <w:rFonts w:ascii="Times New Roman" w:eastAsia="Times New Roman" w:hAnsi="Times New Roman" w:cs="Times New Roman"/>
          <w:sz w:val="26"/>
          <w:szCs w:val="26"/>
          <w:lang w:val="da-DK"/>
        </w:rPr>
      </w:pPr>
    </w:p>
    <w:p w14:paraId="7892C3A6" w14:textId="4565421C" w:rsidR="002A3A93" w:rsidRDefault="002A3A93" w:rsidP="002A3A93">
      <w:pPr>
        <w:spacing w:after="0" w:line="240" w:lineRule="auto"/>
        <w:jc w:val="center"/>
        <w:rPr>
          <w:rFonts w:ascii="Times New Roman" w:eastAsia="Times New Roman" w:hAnsi="Times New Roman" w:cs="Times New Roman"/>
          <w:sz w:val="26"/>
          <w:szCs w:val="26"/>
          <w:lang w:val="da-DK"/>
        </w:rPr>
      </w:pPr>
    </w:p>
    <w:p w14:paraId="58A6167E" w14:textId="76B9D64F" w:rsidR="00F51CAF" w:rsidRDefault="00F51CAF" w:rsidP="002A3A93">
      <w:pPr>
        <w:spacing w:after="0" w:line="240" w:lineRule="auto"/>
        <w:jc w:val="center"/>
        <w:rPr>
          <w:rFonts w:ascii="Times New Roman" w:eastAsia="Times New Roman" w:hAnsi="Times New Roman" w:cs="Times New Roman"/>
          <w:sz w:val="26"/>
          <w:szCs w:val="26"/>
          <w:lang w:val="da-DK"/>
        </w:rPr>
      </w:pPr>
    </w:p>
    <w:p w14:paraId="7938E114" w14:textId="5F4A6BEE" w:rsidR="00261024" w:rsidRPr="002A3A93" w:rsidRDefault="00261024" w:rsidP="00C415EC">
      <w:pPr>
        <w:spacing w:after="0" w:line="240" w:lineRule="auto"/>
        <w:rPr>
          <w:rFonts w:ascii="Times New Roman" w:eastAsia="Times New Roman" w:hAnsi="Times New Roman" w:cs="Times New Roman"/>
          <w:sz w:val="26"/>
          <w:szCs w:val="26"/>
          <w:lang w:val="da-DK"/>
        </w:rPr>
      </w:pPr>
    </w:p>
    <w:p w14:paraId="3151BF62" w14:textId="77777777" w:rsidR="002A3A93" w:rsidRPr="002A3A93" w:rsidRDefault="002A3A93" w:rsidP="002A3A93">
      <w:pPr>
        <w:spacing w:after="0" w:line="240" w:lineRule="auto"/>
        <w:jc w:val="center"/>
        <w:rPr>
          <w:rFonts w:ascii="Times New Roman" w:eastAsia="Times New Roman" w:hAnsi="Times New Roman" w:cs="Times New Roman"/>
          <w:b/>
          <w:sz w:val="26"/>
          <w:szCs w:val="26"/>
          <w:lang w:val="da-DK"/>
        </w:rPr>
      </w:pPr>
      <w:r w:rsidRPr="002A3A93">
        <w:rPr>
          <w:rFonts w:ascii="Times New Roman" w:eastAsia="Times New Roman" w:hAnsi="Times New Roman" w:cs="Times New Roman"/>
          <w:b/>
          <w:sz w:val="26"/>
          <w:szCs w:val="26"/>
          <w:lang w:val="da-DK"/>
        </w:rPr>
        <w:t>PHỤ LỤC 1</w:t>
      </w:r>
    </w:p>
    <w:p w14:paraId="2827E4E0" w14:textId="27EE6A30" w:rsidR="002A3A93" w:rsidRDefault="002A3A93" w:rsidP="001C42AB">
      <w:pPr>
        <w:spacing w:after="0" w:line="240" w:lineRule="auto"/>
        <w:ind w:hanging="142"/>
        <w:jc w:val="center"/>
        <w:rPr>
          <w:rFonts w:ascii="Times New Roman" w:eastAsia="Times New Roman" w:hAnsi="Times New Roman" w:cs="Times New Roman"/>
          <w:sz w:val="26"/>
          <w:szCs w:val="26"/>
          <w:lang w:val="da-DK"/>
        </w:rPr>
      </w:pPr>
      <w:r w:rsidRPr="002A3A93">
        <w:rPr>
          <w:rFonts w:ascii="Times New Roman" w:eastAsia="Times New Roman" w:hAnsi="Times New Roman" w:cs="Times New Roman"/>
          <w:sz w:val="26"/>
          <w:szCs w:val="26"/>
          <w:lang w:val="da-DK"/>
        </w:rPr>
        <w:t>Bảng tham chiếu quy đổi một số văn bằng hoặc chứn</w:t>
      </w:r>
      <w:r w:rsidR="001C42AB">
        <w:rPr>
          <w:rFonts w:ascii="Times New Roman" w:eastAsia="Times New Roman" w:hAnsi="Times New Roman" w:cs="Times New Roman"/>
          <w:sz w:val="26"/>
          <w:szCs w:val="26"/>
          <w:lang w:val="da-DK"/>
        </w:rPr>
        <w:t xml:space="preserve">g chỉ ngoại ngữ tương đương Bậc </w:t>
      </w:r>
      <w:r w:rsidRPr="002A3A93">
        <w:rPr>
          <w:rFonts w:ascii="Times New Roman" w:eastAsia="Times New Roman" w:hAnsi="Times New Roman" w:cs="Times New Roman"/>
          <w:sz w:val="26"/>
          <w:szCs w:val="26"/>
          <w:lang w:val="da-DK"/>
        </w:rPr>
        <w:t>3 và Bậc 4 Khung năng lực ngoại ngữ 6 bậc dùng cho Việt Nam áp dụng trong tuyển sinh và đào tạo trình độ thạc sĩ của Trường</w:t>
      </w:r>
    </w:p>
    <w:p w14:paraId="1D8429C9" w14:textId="52B8712C" w:rsidR="002A3A93" w:rsidRPr="003E24D9" w:rsidRDefault="002A082A" w:rsidP="002A082A">
      <w:pPr>
        <w:spacing w:after="0" w:line="240" w:lineRule="auto"/>
        <w:ind w:hanging="142"/>
        <w:jc w:val="center"/>
        <w:rPr>
          <w:rFonts w:ascii="Times New Roman" w:eastAsia="Times New Roman" w:hAnsi="Times New Roman" w:cs="Times New Roman"/>
          <w:sz w:val="24"/>
          <w:szCs w:val="24"/>
          <w:lang w:val="da-DK"/>
        </w:rPr>
      </w:pPr>
      <w:r w:rsidRPr="003E24D9">
        <w:rPr>
          <w:rFonts w:ascii="Times New Roman" w:hAnsi="Times New Roman" w:cs="Times New Roman"/>
          <w:b/>
          <w:color w:val="000000"/>
          <w:sz w:val="24"/>
          <w:szCs w:val="24"/>
          <w:lang w:eastAsia="vi-VN" w:bidi="vi-VN"/>
        </w:rPr>
        <w:t>(</w:t>
      </w:r>
      <w:r w:rsidRPr="003E24D9">
        <w:rPr>
          <w:rFonts w:ascii="Times New Roman" w:hAnsi="Times New Roman" w:cs="Times New Roman"/>
          <w:i/>
          <w:color w:val="000000"/>
          <w:sz w:val="24"/>
          <w:szCs w:val="24"/>
          <w:lang w:eastAsia="vi-VN" w:bidi="vi-VN"/>
        </w:rPr>
        <w:t>Kèm theo Thông báo số</w:t>
      </w:r>
      <w:r w:rsidR="005201CA">
        <w:rPr>
          <w:rFonts w:ascii="Times New Roman" w:hAnsi="Times New Roman" w:cs="Times New Roman"/>
          <w:i/>
          <w:color w:val="000000"/>
          <w:sz w:val="24"/>
          <w:szCs w:val="24"/>
          <w:lang w:eastAsia="vi-VN" w:bidi="vi-VN"/>
        </w:rPr>
        <w:t xml:space="preserve">   </w:t>
      </w:r>
      <w:r w:rsidR="00930CE2">
        <w:rPr>
          <w:rFonts w:ascii="Times New Roman" w:hAnsi="Times New Roman" w:cs="Times New Roman"/>
          <w:i/>
          <w:color w:val="000000"/>
          <w:sz w:val="24"/>
          <w:szCs w:val="24"/>
          <w:lang w:eastAsia="vi-VN" w:bidi="vi-VN"/>
        </w:rPr>
        <w:t xml:space="preserve">     /TB-ĐHTN ngày      tháng 04</w:t>
      </w:r>
      <w:r w:rsidR="005201CA">
        <w:rPr>
          <w:rFonts w:ascii="Times New Roman" w:hAnsi="Times New Roman" w:cs="Times New Roman"/>
          <w:i/>
          <w:color w:val="000000"/>
          <w:sz w:val="24"/>
          <w:szCs w:val="24"/>
          <w:lang w:eastAsia="vi-VN" w:bidi="vi-VN"/>
        </w:rPr>
        <w:t xml:space="preserve"> năm 2023</w:t>
      </w:r>
      <w:r w:rsidRPr="003E24D9">
        <w:rPr>
          <w:rFonts w:ascii="Times New Roman" w:hAnsi="Times New Roman" w:cs="Times New Roman"/>
          <w:i/>
          <w:color w:val="000000"/>
          <w:sz w:val="24"/>
          <w:szCs w:val="24"/>
          <w:lang w:eastAsia="vi-VN" w:bidi="vi-VN"/>
        </w:rPr>
        <w:t xml:space="preserve"> của Hiệu trưởng Trường Đại học Tây Nguyên)</w:t>
      </w:r>
      <w:bookmarkEnd w:id="4"/>
    </w:p>
    <w:tbl>
      <w:tblPr>
        <w:tblW w:w="503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9"/>
        <w:gridCol w:w="1301"/>
        <w:gridCol w:w="2198"/>
        <w:gridCol w:w="2620"/>
        <w:gridCol w:w="2463"/>
      </w:tblGrid>
      <w:tr w:rsidR="002A3A93" w:rsidRPr="002A3A93" w14:paraId="2ECA88A5" w14:textId="77777777" w:rsidTr="00983423">
        <w:trPr>
          <w:tblCellSpacing w:w="0" w:type="dxa"/>
        </w:trPr>
        <w:tc>
          <w:tcPr>
            <w:tcW w:w="295" w:type="pct"/>
            <w:vMerge w:val="restart"/>
            <w:shd w:val="clear" w:color="auto" w:fill="FFFFFF"/>
            <w:vAlign w:val="center"/>
          </w:tcPr>
          <w:p w14:paraId="7243D7A3"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TT</w:t>
            </w:r>
          </w:p>
        </w:tc>
        <w:tc>
          <w:tcPr>
            <w:tcW w:w="713" w:type="pct"/>
            <w:vMerge w:val="restart"/>
            <w:shd w:val="clear" w:color="auto" w:fill="FFFFFF"/>
            <w:vAlign w:val="center"/>
          </w:tcPr>
          <w:p w14:paraId="2FB47D54"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Ngôn ngữ</w:t>
            </w:r>
          </w:p>
        </w:tc>
        <w:tc>
          <w:tcPr>
            <w:tcW w:w="1205" w:type="pct"/>
            <w:vMerge w:val="restart"/>
            <w:shd w:val="clear" w:color="auto" w:fill="FFFFFF"/>
            <w:vAlign w:val="center"/>
          </w:tcPr>
          <w:p w14:paraId="3A38D5C2"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Chứng chỉ</w:t>
            </w:r>
          </w:p>
          <w:p w14:paraId="316D4FF0"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/Văn bằng</w:t>
            </w:r>
          </w:p>
        </w:tc>
        <w:tc>
          <w:tcPr>
            <w:tcW w:w="2786" w:type="pct"/>
            <w:gridSpan w:val="2"/>
            <w:shd w:val="clear" w:color="auto" w:fill="FFFFFF"/>
            <w:vAlign w:val="center"/>
          </w:tcPr>
          <w:p w14:paraId="49A08992"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Trình độ/Thang điểm</w:t>
            </w:r>
          </w:p>
        </w:tc>
      </w:tr>
      <w:tr w:rsidR="002A3A93" w:rsidRPr="002A3A93" w14:paraId="41E1274A" w14:textId="77777777" w:rsidTr="00983423">
        <w:trPr>
          <w:tblCellSpacing w:w="0" w:type="dxa"/>
        </w:trPr>
        <w:tc>
          <w:tcPr>
            <w:tcW w:w="295" w:type="pct"/>
            <w:vMerge/>
            <w:shd w:val="clear" w:color="auto" w:fill="FFFFFF"/>
            <w:vAlign w:val="center"/>
          </w:tcPr>
          <w:p w14:paraId="2AE8FD48"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p>
        </w:tc>
        <w:tc>
          <w:tcPr>
            <w:tcW w:w="713" w:type="pct"/>
            <w:vMerge/>
            <w:shd w:val="clear" w:color="auto" w:fill="FFFFFF"/>
            <w:vAlign w:val="center"/>
          </w:tcPr>
          <w:p w14:paraId="474976BE"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p>
        </w:tc>
        <w:tc>
          <w:tcPr>
            <w:tcW w:w="1205" w:type="pct"/>
            <w:vMerge/>
            <w:shd w:val="clear" w:color="auto" w:fill="FFFFFF"/>
            <w:vAlign w:val="center"/>
          </w:tcPr>
          <w:p w14:paraId="685D2AB7"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p>
        </w:tc>
        <w:tc>
          <w:tcPr>
            <w:tcW w:w="1436" w:type="pct"/>
            <w:shd w:val="clear" w:color="auto" w:fill="FFFFFF"/>
            <w:vAlign w:val="center"/>
          </w:tcPr>
          <w:p w14:paraId="593CAA8F"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Tương đương Bậc 3</w:t>
            </w:r>
          </w:p>
        </w:tc>
        <w:tc>
          <w:tcPr>
            <w:tcW w:w="1350" w:type="pct"/>
            <w:shd w:val="clear" w:color="auto" w:fill="FFFFFF"/>
            <w:vAlign w:val="center"/>
          </w:tcPr>
          <w:p w14:paraId="0768285D" w14:textId="77777777" w:rsidR="002A3A93" w:rsidRPr="002A3A93" w:rsidRDefault="002A3A93" w:rsidP="002A3A93">
            <w:pPr>
              <w:spacing w:after="0" w:line="240" w:lineRule="auto"/>
              <w:jc w:val="center"/>
              <w:rPr>
                <w:rFonts w:ascii="Times New Roman" w:eastAsia="Times New Roman" w:hAnsi="Times New Roman" w:cs="Times New Roman"/>
                <w:b/>
                <w:bCs/>
                <w:sz w:val="26"/>
                <w:szCs w:val="26"/>
              </w:rPr>
            </w:pPr>
            <w:r w:rsidRPr="002A3A93">
              <w:rPr>
                <w:rFonts w:ascii="Times New Roman" w:eastAsia="Times New Roman" w:hAnsi="Times New Roman" w:cs="Times New Roman"/>
                <w:b/>
                <w:bCs/>
                <w:sz w:val="26"/>
                <w:szCs w:val="26"/>
              </w:rPr>
              <w:t>Tương đương Bậc 4</w:t>
            </w:r>
          </w:p>
        </w:tc>
      </w:tr>
      <w:tr w:rsidR="002A3A93" w:rsidRPr="002A3A93" w14:paraId="7079E9AD" w14:textId="77777777" w:rsidTr="00983423">
        <w:trPr>
          <w:tblCellSpacing w:w="0" w:type="dxa"/>
        </w:trPr>
        <w:tc>
          <w:tcPr>
            <w:tcW w:w="295" w:type="pct"/>
            <w:vMerge w:val="restart"/>
            <w:shd w:val="clear" w:color="auto" w:fill="FFFFFF"/>
            <w:vAlign w:val="center"/>
          </w:tcPr>
          <w:p w14:paraId="75AD21DD"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r w:rsidRPr="002A3A93">
              <w:rPr>
                <w:rFonts w:ascii="Times New Roman" w:eastAsia="Times New Roman" w:hAnsi="Times New Roman" w:cs="Times New Roman"/>
                <w:sz w:val="26"/>
                <w:szCs w:val="26"/>
              </w:rPr>
              <w:t>1</w:t>
            </w:r>
          </w:p>
        </w:tc>
        <w:tc>
          <w:tcPr>
            <w:tcW w:w="713" w:type="pct"/>
            <w:vMerge w:val="restart"/>
            <w:shd w:val="clear" w:color="auto" w:fill="FFFFFF"/>
            <w:vAlign w:val="center"/>
          </w:tcPr>
          <w:p w14:paraId="0DF90F47"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Tiếng Anh</w:t>
            </w:r>
          </w:p>
        </w:tc>
        <w:tc>
          <w:tcPr>
            <w:tcW w:w="1205" w:type="pct"/>
            <w:shd w:val="clear" w:color="auto" w:fill="FFFFFF"/>
            <w:vAlign w:val="center"/>
          </w:tcPr>
          <w:p w14:paraId="26CBD12A"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TOEFL iBT</w:t>
            </w:r>
          </w:p>
        </w:tc>
        <w:tc>
          <w:tcPr>
            <w:tcW w:w="1436" w:type="pct"/>
            <w:shd w:val="clear" w:color="auto" w:fill="FFFFFF"/>
          </w:tcPr>
          <w:p w14:paraId="7423FED6"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30 - 45</w:t>
            </w:r>
          </w:p>
        </w:tc>
        <w:tc>
          <w:tcPr>
            <w:tcW w:w="1350" w:type="pct"/>
            <w:shd w:val="clear" w:color="auto" w:fill="FFFFFF"/>
          </w:tcPr>
          <w:p w14:paraId="23F45BFE"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46 - 93</w:t>
            </w:r>
          </w:p>
        </w:tc>
      </w:tr>
      <w:tr w:rsidR="002A3A93" w:rsidRPr="002A3A93" w14:paraId="3F824C43" w14:textId="77777777" w:rsidTr="00983423">
        <w:trPr>
          <w:tblCellSpacing w:w="0" w:type="dxa"/>
        </w:trPr>
        <w:tc>
          <w:tcPr>
            <w:tcW w:w="295" w:type="pct"/>
            <w:vMerge/>
            <w:shd w:val="clear" w:color="auto" w:fill="FFFFFF"/>
            <w:vAlign w:val="center"/>
          </w:tcPr>
          <w:p w14:paraId="100679DA"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p>
        </w:tc>
        <w:tc>
          <w:tcPr>
            <w:tcW w:w="713" w:type="pct"/>
            <w:vMerge/>
            <w:shd w:val="clear" w:color="auto" w:fill="FFFFFF"/>
            <w:vAlign w:val="center"/>
          </w:tcPr>
          <w:p w14:paraId="637D582A"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p>
        </w:tc>
        <w:tc>
          <w:tcPr>
            <w:tcW w:w="1205" w:type="pct"/>
            <w:shd w:val="clear" w:color="auto" w:fill="FFFFFF"/>
            <w:vAlign w:val="center"/>
          </w:tcPr>
          <w:p w14:paraId="5AAC3765"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TOEFL ITP</w:t>
            </w:r>
          </w:p>
        </w:tc>
        <w:tc>
          <w:tcPr>
            <w:tcW w:w="1436" w:type="pct"/>
            <w:shd w:val="clear" w:color="auto" w:fill="FFFFFF"/>
          </w:tcPr>
          <w:p w14:paraId="1BD60C5D"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450-499</w:t>
            </w:r>
          </w:p>
        </w:tc>
        <w:tc>
          <w:tcPr>
            <w:tcW w:w="1350" w:type="pct"/>
            <w:shd w:val="clear" w:color="auto" w:fill="FFFFFF"/>
          </w:tcPr>
          <w:p w14:paraId="7DA50A1F"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p>
        </w:tc>
      </w:tr>
      <w:tr w:rsidR="002A3A93" w:rsidRPr="002A3A93" w14:paraId="3C05FFA9" w14:textId="77777777" w:rsidTr="00983423">
        <w:trPr>
          <w:tblCellSpacing w:w="0" w:type="dxa"/>
        </w:trPr>
        <w:tc>
          <w:tcPr>
            <w:tcW w:w="295" w:type="pct"/>
            <w:vMerge/>
            <w:shd w:val="clear" w:color="auto" w:fill="FFFFFF"/>
            <w:vAlign w:val="center"/>
          </w:tcPr>
          <w:p w14:paraId="04B469B4"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p>
        </w:tc>
        <w:tc>
          <w:tcPr>
            <w:tcW w:w="713" w:type="pct"/>
            <w:vMerge/>
            <w:shd w:val="clear" w:color="auto" w:fill="FFFFFF"/>
            <w:vAlign w:val="center"/>
          </w:tcPr>
          <w:p w14:paraId="1847DD2F"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p>
        </w:tc>
        <w:tc>
          <w:tcPr>
            <w:tcW w:w="1205" w:type="pct"/>
            <w:shd w:val="clear" w:color="auto" w:fill="FFFFFF"/>
            <w:vAlign w:val="center"/>
          </w:tcPr>
          <w:p w14:paraId="17FD0FCB"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IELTS</w:t>
            </w:r>
          </w:p>
        </w:tc>
        <w:tc>
          <w:tcPr>
            <w:tcW w:w="1436" w:type="pct"/>
            <w:shd w:val="clear" w:color="auto" w:fill="FFFFFF"/>
          </w:tcPr>
          <w:p w14:paraId="6253AFAB"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4.0 - 5.0</w:t>
            </w:r>
          </w:p>
        </w:tc>
        <w:tc>
          <w:tcPr>
            <w:tcW w:w="1350" w:type="pct"/>
            <w:shd w:val="clear" w:color="auto" w:fill="FFFFFF"/>
          </w:tcPr>
          <w:p w14:paraId="3F87138E"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5.5 - 6.5</w:t>
            </w:r>
          </w:p>
        </w:tc>
      </w:tr>
      <w:tr w:rsidR="002A3A93" w:rsidRPr="002A3A93" w14:paraId="4D75524B" w14:textId="77777777" w:rsidTr="00983423">
        <w:trPr>
          <w:tblCellSpacing w:w="0" w:type="dxa"/>
        </w:trPr>
        <w:tc>
          <w:tcPr>
            <w:tcW w:w="295" w:type="pct"/>
            <w:vMerge/>
            <w:shd w:val="clear" w:color="auto" w:fill="FFFFFF"/>
            <w:vAlign w:val="center"/>
          </w:tcPr>
          <w:p w14:paraId="4D2DBE66"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p>
        </w:tc>
        <w:tc>
          <w:tcPr>
            <w:tcW w:w="713" w:type="pct"/>
            <w:vMerge/>
            <w:shd w:val="clear" w:color="auto" w:fill="FFFFFF"/>
            <w:vAlign w:val="center"/>
          </w:tcPr>
          <w:p w14:paraId="6EEE3E3F"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p>
        </w:tc>
        <w:tc>
          <w:tcPr>
            <w:tcW w:w="1205" w:type="pct"/>
            <w:shd w:val="clear" w:color="auto" w:fill="FFFFFF"/>
            <w:vAlign w:val="center"/>
          </w:tcPr>
          <w:p w14:paraId="44D6E601"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smartTag w:uri="urn:schemas-microsoft-com:office:smarttags" w:element="place">
              <w:smartTag w:uri="urn:schemas-microsoft-com:office:smarttags" w:element="City">
                <w:r w:rsidRPr="002A3A93">
                  <w:rPr>
                    <w:rFonts w:ascii="Times New Roman" w:eastAsia="Times New Roman" w:hAnsi="Times New Roman" w:cs="Times New Roman"/>
                    <w:bCs/>
                    <w:sz w:val="26"/>
                    <w:szCs w:val="26"/>
                  </w:rPr>
                  <w:t>Cambridge</w:t>
                </w:r>
              </w:smartTag>
            </w:smartTag>
            <w:r w:rsidRPr="002A3A93">
              <w:rPr>
                <w:rFonts w:ascii="Times New Roman" w:eastAsia="Times New Roman" w:hAnsi="Times New Roman" w:cs="Times New Roman"/>
                <w:bCs/>
                <w:sz w:val="26"/>
                <w:szCs w:val="26"/>
              </w:rPr>
              <w:t xml:space="preserve"> Assessment English</w:t>
            </w:r>
          </w:p>
        </w:tc>
        <w:tc>
          <w:tcPr>
            <w:tcW w:w="1436" w:type="pct"/>
            <w:shd w:val="clear" w:color="auto" w:fill="FFFFFF"/>
          </w:tcPr>
          <w:p w14:paraId="03429C98"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 xml:space="preserve">B1 Preliminary/B1 Business Preliminary/ Linguaskill. </w:t>
            </w:r>
          </w:p>
          <w:p w14:paraId="2D7E19BC"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Thang điểm: 140-159</w:t>
            </w:r>
          </w:p>
        </w:tc>
        <w:tc>
          <w:tcPr>
            <w:tcW w:w="1350" w:type="pct"/>
            <w:shd w:val="clear" w:color="auto" w:fill="FFFFFF"/>
          </w:tcPr>
          <w:p w14:paraId="59AE02B6"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B2 First/B2 Business Vantage/</w:t>
            </w:r>
          </w:p>
          <w:p w14:paraId="03AAE08E"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Linguaskill. Thang điểm: 160-179</w:t>
            </w:r>
          </w:p>
        </w:tc>
      </w:tr>
      <w:tr w:rsidR="002A3A93" w:rsidRPr="002A3A93" w14:paraId="57920D12" w14:textId="77777777" w:rsidTr="00983423">
        <w:trPr>
          <w:tblCellSpacing w:w="0" w:type="dxa"/>
        </w:trPr>
        <w:tc>
          <w:tcPr>
            <w:tcW w:w="295" w:type="pct"/>
            <w:vMerge/>
            <w:shd w:val="clear" w:color="auto" w:fill="FFFFFF"/>
            <w:vAlign w:val="center"/>
          </w:tcPr>
          <w:p w14:paraId="28E2F59E"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p>
        </w:tc>
        <w:tc>
          <w:tcPr>
            <w:tcW w:w="713" w:type="pct"/>
            <w:vMerge/>
            <w:shd w:val="clear" w:color="auto" w:fill="FFFFFF"/>
            <w:vAlign w:val="center"/>
          </w:tcPr>
          <w:p w14:paraId="25F5773B"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p>
        </w:tc>
        <w:tc>
          <w:tcPr>
            <w:tcW w:w="1205" w:type="pct"/>
            <w:shd w:val="clear" w:color="auto" w:fill="FFFFFF"/>
            <w:vAlign w:val="center"/>
          </w:tcPr>
          <w:p w14:paraId="54EBDB30"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 xml:space="preserve">TOEIC </w:t>
            </w:r>
          </w:p>
          <w:p w14:paraId="7744A896"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(4 kỹ năng)</w:t>
            </w:r>
          </w:p>
        </w:tc>
        <w:tc>
          <w:tcPr>
            <w:tcW w:w="1436" w:type="pct"/>
            <w:shd w:val="clear" w:color="auto" w:fill="FFFFFF"/>
          </w:tcPr>
          <w:p w14:paraId="20046EC4"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Nghe: 275-399</w:t>
            </w:r>
          </w:p>
          <w:p w14:paraId="651A1ACF"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Đọc: 275-384</w:t>
            </w:r>
          </w:p>
          <w:p w14:paraId="35836D96"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Nói: 120-159</w:t>
            </w:r>
          </w:p>
          <w:p w14:paraId="0E0FED09"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Viết: 120-149</w:t>
            </w:r>
          </w:p>
        </w:tc>
        <w:tc>
          <w:tcPr>
            <w:tcW w:w="1350" w:type="pct"/>
            <w:shd w:val="clear" w:color="auto" w:fill="FFFFFF"/>
          </w:tcPr>
          <w:p w14:paraId="14052812"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Nghe: 400-489</w:t>
            </w:r>
          </w:p>
          <w:p w14:paraId="24DEFE0D"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Đọc: 385-454</w:t>
            </w:r>
          </w:p>
          <w:p w14:paraId="19C50574"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Nói: 160-179</w:t>
            </w:r>
          </w:p>
          <w:p w14:paraId="366EE69E"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Viết: 150-179</w:t>
            </w:r>
          </w:p>
        </w:tc>
      </w:tr>
      <w:tr w:rsidR="002A3A93" w:rsidRPr="002A3A93" w14:paraId="7812022F" w14:textId="77777777" w:rsidTr="00983423">
        <w:trPr>
          <w:tblCellSpacing w:w="0" w:type="dxa"/>
        </w:trPr>
        <w:tc>
          <w:tcPr>
            <w:tcW w:w="295" w:type="pct"/>
            <w:shd w:val="clear" w:color="auto" w:fill="FFFFFF"/>
            <w:vAlign w:val="center"/>
          </w:tcPr>
          <w:p w14:paraId="190C44EE"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r w:rsidRPr="002A3A93">
              <w:rPr>
                <w:rFonts w:ascii="Times New Roman" w:eastAsia="Times New Roman" w:hAnsi="Times New Roman" w:cs="Times New Roman"/>
                <w:sz w:val="26"/>
                <w:szCs w:val="26"/>
              </w:rPr>
              <w:t>2</w:t>
            </w:r>
          </w:p>
        </w:tc>
        <w:tc>
          <w:tcPr>
            <w:tcW w:w="713" w:type="pct"/>
            <w:shd w:val="clear" w:color="auto" w:fill="FFFFFF"/>
            <w:vAlign w:val="center"/>
          </w:tcPr>
          <w:p w14:paraId="06BD2CB1"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Tiếng Pháp</w:t>
            </w:r>
          </w:p>
        </w:tc>
        <w:tc>
          <w:tcPr>
            <w:tcW w:w="1205" w:type="pct"/>
            <w:shd w:val="clear" w:color="auto" w:fill="FFFFFF"/>
            <w:vAlign w:val="center"/>
          </w:tcPr>
          <w:p w14:paraId="226827B1"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CIEP/Alliance française diplomas </w:t>
            </w:r>
          </w:p>
        </w:tc>
        <w:tc>
          <w:tcPr>
            <w:tcW w:w="1436" w:type="pct"/>
            <w:shd w:val="clear" w:color="auto" w:fill="FFFFFF"/>
          </w:tcPr>
          <w:p w14:paraId="10C77D48"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lang w:val="fr-FR"/>
              </w:rPr>
              <w:t>TCF: 300-399</w:t>
            </w:r>
          </w:p>
          <w:p w14:paraId="501DEDAD"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lang w:val="fr-FR"/>
              </w:rPr>
              <w:t>Văn bằng DELF B1</w:t>
            </w:r>
          </w:p>
          <w:p w14:paraId="2733DA5E"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lang w:val="fr-FR"/>
              </w:rPr>
              <w:t>Diplôme de Langue</w:t>
            </w:r>
          </w:p>
        </w:tc>
        <w:tc>
          <w:tcPr>
            <w:tcW w:w="1350" w:type="pct"/>
            <w:shd w:val="clear" w:color="auto" w:fill="FFFFFF"/>
          </w:tcPr>
          <w:p w14:paraId="0B4D1DCC"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lang w:val="fr-FR"/>
              </w:rPr>
              <w:t>TCF: 400-499</w:t>
            </w:r>
          </w:p>
          <w:p w14:paraId="287CBFD3"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lang w:val="fr-FR"/>
              </w:rPr>
              <w:t>Văn bằng DELF B2</w:t>
            </w:r>
          </w:p>
          <w:p w14:paraId="54D7DBA4"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fr-FR"/>
              </w:rPr>
            </w:pPr>
            <w:r w:rsidRPr="002A3A93">
              <w:rPr>
                <w:rFonts w:ascii="Times New Roman" w:eastAsia="Times New Roman" w:hAnsi="Times New Roman" w:cs="Times New Roman"/>
                <w:bCs/>
                <w:sz w:val="26"/>
                <w:szCs w:val="26"/>
                <w:lang w:val="fr-FR"/>
              </w:rPr>
              <w:t>Diplôme de Langue</w:t>
            </w:r>
          </w:p>
        </w:tc>
      </w:tr>
      <w:tr w:rsidR="002A3A93" w:rsidRPr="002A3A93" w14:paraId="52AE15BD" w14:textId="77777777" w:rsidTr="00983423">
        <w:trPr>
          <w:trHeight w:val="261"/>
          <w:tblCellSpacing w:w="0" w:type="dxa"/>
        </w:trPr>
        <w:tc>
          <w:tcPr>
            <w:tcW w:w="295" w:type="pct"/>
            <w:vMerge w:val="restart"/>
            <w:shd w:val="clear" w:color="auto" w:fill="FFFFFF"/>
            <w:vAlign w:val="center"/>
          </w:tcPr>
          <w:p w14:paraId="65EABC95"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r w:rsidRPr="002A3A93">
              <w:rPr>
                <w:rFonts w:ascii="Times New Roman" w:eastAsia="Times New Roman" w:hAnsi="Times New Roman" w:cs="Times New Roman"/>
                <w:sz w:val="26"/>
                <w:szCs w:val="26"/>
              </w:rPr>
              <w:t>3</w:t>
            </w:r>
          </w:p>
        </w:tc>
        <w:tc>
          <w:tcPr>
            <w:tcW w:w="713" w:type="pct"/>
            <w:vMerge w:val="restart"/>
            <w:shd w:val="clear" w:color="auto" w:fill="FFFFFF"/>
            <w:vAlign w:val="center"/>
          </w:tcPr>
          <w:p w14:paraId="7951958A"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Tiếng Đức</w:t>
            </w:r>
          </w:p>
        </w:tc>
        <w:tc>
          <w:tcPr>
            <w:tcW w:w="1205" w:type="pct"/>
            <w:shd w:val="clear" w:color="auto" w:fill="FFFFFF"/>
            <w:vAlign w:val="center"/>
          </w:tcPr>
          <w:p w14:paraId="49E2C12C"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 xml:space="preserve">Goethe - Institut </w:t>
            </w:r>
          </w:p>
        </w:tc>
        <w:tc>
          <w:tcPr>
            <w:tcW w:w="1436" w:type="pct"/>
            <w:shd w:val="clear" w:color="auto" w:fill="FFFFFF"/>
          </w:tcPr>
          <w:p w14:paraId="1B19A082"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lang w:val="de-DE"/>
              </w:rPr>
              <w:t>Goethe-Zertifikat B1</w:t>
            </w:r>
          </w:p>
        </w:tc>
        <w:tc>
          <w:tcPr>
            <w:tcW w:w="1350" w:type="pct"/>
            <w:shd w:val="clear" w:color="auto" w:fill="FFFFFF"/>
          </w:tcPr>
          <w:p w14:paraId="412F67CE"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de-DE"/>
              </w:rPr>
            </w:pPr>
            <w:r w:rsidRPr="002A3A93">
              <w:rPr>
                <w:rFonts w:ascii="Times New Roman" w:eastAsia="Times New Roman" w:hAnsi="Times New Roman" w:cs="Times New Roman"/>
                <w:bCs/>
                <w:sz w:val="26"/>
                <w:szCs w:val="26"/>
                <w:lang w:val="de-DE"/>
              </w:rPr>
              <w:t>Goethe-Zertifikat B2</w:t>
            </w:r>
          </w:p>
        </w:tc>
      </w:tr>
      <w:tr w:rsidR="002A3A93" w:rsidRPr="002A3A93" w14:paraId="4AB578BC" w14:textId="77777777" w:rsidTr="00983423">
        <w:trPr>
          <w:trHeight w:val="260"/>
          <w:tblCellSpacing w:w="0" w:type="dxa"/>
        </w:trPr>
        <w:tc>
          <w:tcPr>
            <w:tcW w:w="295" w:type="pct"/>
            <w:vMerge/>
            <w:shd w:val="clear" w:color="auto" w:fill="FFFFFF"/>
            <w:vAlign w:val="center"/>
          </w:tcPr>
          <w:p w14:paraId="7B84CD92"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p>
        </w:tc>
        <w:tc>
          <w:tcPr>
            <w:tcW w:w="713" w:type="pct"/>
            <w:vMerge/>
            <w:shd w:val="clear" w:color="auto" w:fill="FFFFFF"/>
            <w:vAlign w:val="center"/>
          </w:tcPr>
          <w:p w14:paraId="30CF590B"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p>
        </w:tc>
        <w:tc>
          <w:tcPr>
            <w:tcW w:w="1205" w:type="pct"/>
            <w:shd w:val="clear" w:color="auto" w:fill="FFFFFF"/>
            <w:vAlign w:val="center"/>
          </w:tcPr>
          <w:p w14:paraId="1D97D058"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The German TestDaF language certificate</w:t>
            </w:r>
          </w:p>
        </w:tc>
        <w:tc>
          <w:tcPr>
            <w:tcW w:w="1436" w:type="pct"/>
            <w:shd w:val="clear" w:color="auto" w:fill="FFFFFF"/>
          </w:tcPr>
          <w:p w14:paraId="64206F2C"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 xml:space="preserve">TestDaF Bậc 3 </w:t>
            </w:r>
          </w:p>
          <w:p w14:paraId="4B55D575" w14:textId="77777777" w:rsidR="002A3A93" w:rsidRPr="002A3A93" w:rsidRDefault="002A3A93" w:rsidP="002A3A93">
            <w:pPr>
              <w:spacing w:after="0" w:line="240" w:lineRule="auto"/>
              <w:ind w:left="136"/>
              <w:rPr>
                <w:rFonts w:ascii="Times New Roman" w:eastAsia="Times New Roman" w:hAnsi="Times New Roman" w:cs="Times New Roman"/>
                <w:bCs/>
                <w:sz w:val="26"/>
                <w:szCs w:val="26"/>
                <w:lang w:val="de-DE"/>
              </w:rPr>
            </w:pPr>
            <w:r w:rsidRPr="002A3A93">
              <w:rPr>
                <w:rFonts w:ascii="Times New Roman" w:eastAsia="Times New Roman" w:hAnsi="Times New Roman" w:cs="Times New Roman"/>
                <w:bCs/>
                <w:sz w:val="26"/>
                <w:szCs w:val="26"/>
              </w:rPr>
              <w:t>(TDN 3)</w:t>
            </w:r>
          </w:p>
        </w:tc>
        <w:tc>
          <w:tcPr>
            <w:tcW w:w="1350" w:type="pct"/>
            <w:shd w:val="clear" w:color="auto" w:fill="FFFFFF"/>
          </w:tcPr>
          <w:p w14:paraId="36EAC79D"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 xml:space="preserve">TestDaF Bậc 4 </w:t>
            </w:r>
          </w:p>
          <w:p w14:paraId="67F8B144"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(TDN 4)</w:t>
            </w:r>
          </w:p>
        </w:tc>
      </w:tr>
      <w:tr w:rsidR="002A3A93" w:rsidRPr="002A3A93" w14:paraId="0AC9093F" w14:textId="77777777" w:rsidTr="00983423">
        <w:trPr>
          <w:tblCellSpacing w:w="0" w:type="dxa"/>
        </w:trPr>
        <w:tc>
          <w:tcPr>
            <w:tcW w:w="295" w:type="pct"/>
            <w:shd w:val="clear" w:color="auto" w:fill="FFFFFF"/>
            <w:vAlign w:val="center"/>
          </w:tcPr>
          <w:p w14:paraId="2EE5A7E1"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r w:rsidRPr="002A3A93">
              <w:rPr>
                <w:rFonts w:ascii="Times New Roman" w:eastAsia="Times New Roman" w:hAnsi="Times New Roman" w:cs="Times New Roman"/>
                <w:sz w:val="26"/>
                <w:szCs w:val="26"/>
              </w:rPr>
              <w:t>4</w:t>
            </w:r>
          </w:p>
        </w:tc>
        <w:tc>
          <w:tcPr>
            <w:tcW w:w="713" w:type="pct"/>
            <w:shd w:val="clear" w:color="auto" w:fill="FFFFFF"/>
            <w:vAlign w:val="center"/>
          </w:tcPr>
          <w:p w14:paraId="3B662593"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Tiếng Trung Quốc</w:t>
            </w:r>
          </w:p>
        </w:tc>
        <w:tc>
          <w:tcPr>
            <w:tcW w:w="1205" w:type="pct"/>
            <w:shd w:val="clear" w:color="auto" w:fill="FFFFFF"/>
            <w:vAlign w:val="center"/>
          </w:tcPr>
          <w:p w14:paraId="58BC5324"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Hanyu Shuiping Kaoshi (HSK)</w:t>
            </w:r>
          </w:p>
        </w:tc>
        <w:tc>
          <w:tcPr>
            <w:tcW w:w="1436" w:type="pct"/>
            <w:shd w:val="clear" w:color="auto" w:fill="FFFFFF"/>
          </w:tcPr>
          <w:p w14:paraId="4BCE64A5"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HSK Bậc 3</w:t>
            </w:r>
          </w:p>
        </w:tc>
        <w:tc>
          <w:tcPr>
            <w:tcW w:w="1350" w:type="pct"/>
            <w:shd w:val="clear" w:color="auto" w:fill="FFFFFF"/>
          </w:tcPr>
          <w:p w14:paraId="47F7DC3E"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HSK Bậc 4</w:t>
            </w:r>
          </w:p>
        </w:tc>
      </w:tr>
      <w:tr w:rsidR="002A3A93" w:rsidRPr="002A3A93" w14:paraId="065EE2A8" w14:textId="77777777" w:rsidTr="00983423">
        <w:trPr>
          <w:tblCellSpacing w:w="0" w:type="dxa"/>
        </w:trPr>
        <w:tc>
          <w:tcPr>
            <w:tcW w:w="295" w:type="pct"/>
            <w:shd w:val="clear" w:color="auto" w:fill="FFFFFF"/>
            <w:vAlign w:val="center"/>
          </w:tcPr>
          <w:p w14:paraId="5D747DBE"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r w:rsidRPr="002A3A93">
              <w:rPr>
                <w:rFonts w:ascii="Times New Roman" w:eastAsia="Times New Roman" w:hAnsi="Times New Roman" w:cs="Times New Roman"/>
                <w:sz w:val="26"/>
                <w:szCs w:val="26"/>
              </w:rPr>
              <w:t>5</w:t>
            </w:r>
          </w:p>
        </w:tc>
        <w:tc>
          <w:tcPr>
            <w:tcW w:w="713" w:type="pct"/>
            <w:shd w:val="clear" w:color="auto" w:fill="FFFFFF"/>
            <w:vAlign w:val="center"/>
          </w:tcPr>
          <w:p w14:paraId="5908C347"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Tiếng Nhật</w:t>
            </w:r>
          </w:p>
        </w:tc>
        <w:tc>
          <w:tcPr>
            <w:tcW w:w="1205" w:type="pct"/>
            <w:shd w:val="clear" w:color="auto" w:fill="FFFFFF"/>
            <w:vAlign w:val="center"/>
          </w:tcPr>
          <w:p w14:paraId="40387227"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Japanese Language Proficiency Test (JLPT)</w:t>
            </w:r>
          </w:p>
        </w:tc>
        <w:tc>
          <w:tcPr>
            <w:tcW w:w="1436" w:type="pct"/>
            <w:shd w:val="clear" w:color="auto" w:fill="FFFFFF"/>
          </w:tcPr>
          <w:p w14:paraId="50802991"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N4</w:t>
            </w:r>
          </w:p>
        </w:tc>
        <w:tc>
          <w:tcPr>
            <w:tcW w:w="1350" w:type="pct"/>
            <w:shd w:val="clear" w:color="auto" w:fill="FFFFFF"/>
          </w:tcPr>
          <w:p w14:paraId="5FC792FD"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N3</w:t>
            </w:r>
          </w:p>
        </w:tc>
      </w:tr>
      <w:tr w:rsidR="002A3A93" w:rsidRPr="002A3A93" w14:paraId="42B3D45C" w14:textId="77777777" w:rsidTr="00983423">
        <w:trPr>
          <w:tblCellSpacing w:w="0" w:type="dxa"/>
        </w:trPr>
        <w:tc>
          <w:tcPr>
            <w:tcW w:w="295" w:type="pct"/>
            <w:shd w:val="clear" w:color="auto" w:fill="FFFFFF"/>
            <w:vAlign w:val="center"/>
          </w:tcPr>
          <w:p w14:paraId="012A0C58" w14:textId="77777777" w:rsidR="002A3A93" w:rsidRPr="002A3A93" w:rsidRDefault="002A3A93" w:rsidP="002A3A93">
            <w:pPr>
              <w:spacing w:after="0" w:line="240" w:lineRule="auto"/>
              <w:jc w:val="center"/>
              <w:rPr>
                <w:rFonts w:ascii="Times New Roman" w:eastAsia="Times New Roman" w:hAnsi="Times New Roman" w:cs="Times New Roman"/>
                <w:sz w:val="26"/>
                <w:szCs w:val="26"/>
              </w:rPr>
            </w:pPr>
            <w:r w:rsidRPr="002A3A93">
              <w:rPr>
                <w:rFonts w:ascii="Times New Roman" w:eastAsia="Times New Roman" w:hAnsi="Times New Roman" w:cs="Times New Roman"/>
                <w:sz w:val="26"/>
                <w:szCs w:val="26"/>
              </w:rPr>
              <w:t>6</w:t>
            </w:r>
          </w:p>
        </w:tc>
        <w:tc>
          <w:tcPr>
            <w:tcW w:w="713" w:type="pct"/>
            <w:shd w:val="clear" w:color="auto" w:fill="FFFFFF"/>
            <w:vAlign w:val="center"/>
          </w:tcPr>
          <w:p w14:paraId="4528401E" w14:textId="77777777" w:rsidR="002A3A93" w:rsidRPr="002A3A93" w:rsidRDefault="002A3A93" w:rsidP="002A3A93">
            <w:pPr>
              <w:spacing w:after="0" w:line="240" w:lineRule="auto"/>
              <w:jc w:val="center"/>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Tiếng Nga</w:t>
            </w:r>
          </w:p>
        </w:tc>
        <w:tc>
          <w:tcPr>
            <w:tcW w:w="1205" w:type="pct"/>
            <w:shd w:val="clear" w:color="auto" w:fill="FFFFFF"/>
            <w:vAlign w:val="center"/>
          </w:tcPr>
          <w:p w14:paraId="3430A8ED" w14:textId="77777777" w:rsidR="002A3A93" w:rsidRPr="002A3A93" w:rsidRDefault="002A3A93" w:rsidP="002A3A93">
            <w:pPr>
              <w:spacing w:after="0" w:line="240" w:lineRule="auto"/>
              <w:ind w:left="64"/>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ТРКИ - Тест по русскому языку как иностранному</w:t>
            </w:r>
          </w:p>
        </w:tc>
        <w:tc>
          <w:tcPr>
            <w:tcW w:w="1436" w:type="pct"/>
            <w:shd w:val="clear" w:color="auto" w:fill="FFFFFF"/>
          </w:tcPr>
          <w:p w14:paraId="49CD4BDD"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ТРКИ-1</w:t>
            </w:r>
          </w:p>
        </w:tc>
        <w:tc>
          <w:tcPr>
            <w:tcW w:w="1350" w:type="pct"/>
            <w:shd w:val="clear" w:color="auto" w:fill="FFFFFF"/>
          </w:tcPr>
          <w:p w14:paraId="63E426DD" w14:textId="77777777" w:rsidR="002A3A93" w:rsidRPr="002A3A93" w:rsidRDefault="002A3A93" w:rsidP="002A3A93">
            <w:pPr>
              <w:spacing w:after="0" w:line="240" w:lineRule="auto"/>
              <w:ind w:left="136"/>
              <w:rPr>
                <w:rFonts w:ascii="Times New Roman" w:eastAsia="Times New Roman" w:hAnsi="Times New Roman" w:cs="Times New Roman"/>
                <w:bCs/>
                <w:sz w:val="26"/>
                <w:szCs w:val="26"/>
              </w:rPr>
            </w:pPr>
            <w:r w:rsidRPr="002A3A93">
              <w:rPr>
                <w:rFonts w:ascii="Times New Roman" w:eastAsia="Times New Roman" w:hAnsi="Times New Roman" w:cs="Times New Roman"/>
                <w:bCs/>
                <w:sz w:val="26"/>
                <w:szCs w:val="26"/>
              </w:rPr>
              <w:t>ТРКИ-2</w:t>
            </w:r>
          </w:p>
        </w:tc>
      </w:tr>
    </w:tbl>
    <w:p w14:paraId="07E6B2BB" w14:textId="77777777" w:rsidR="002A3A93" w:rsidRPr="002A3A93" w:rsidRDefault="002A3A93" w:rsidP="002A3A93">
      <w:pPr>
        <w:spacing w:after="0" w:line="312" w:lineRule="auto"/>
        <w:jc w:val="center"/>
        <w:rPr>
          <w:rFonts w:ascii="Times New Roman" w:eastAsia="Times New Roman" w:hAnsi="Times New Roman" w:cs="Times New Roman"/>
          <w:sz w:val="26"/>
          <w:szCs w:val="26"/>
        </w:rPr>
      </w:pPr>
    </w:p>
    <w:p w14:paraId="3863533A" w14:textId="77777777" w:rsidR="002A3A93" w:rsidRPr="002A3A93" w:rsidRDefault="002A3A93" w:rsidP="00376958">
      <w:pPr>
        <w:spacing w:after="0" w:line="240" w:lineRule="auto"/>
        <w:jc w:val="both"/>
        <w:rPr>
          <w:rFonts w:ascii="Times New Roman" w:eastAsia="Times New Roman" w:hAnsi="Times New Roman" w:cs="Times New Roman"/>
          <w:bCs/>
          <w:i/>
          <w:sz w:val="26"/>
          <w:szCs w:val="26"/>
          <w:lang w:val="en-GB"/>
        </w:rPr>
      </w:pPr>
      <w:r w:rsidRPr="002A3A93">
        <w:rPr>
          <w:rFonts w:ascii="Times New Roman" w:eastAsia="Times New Roman" w:hAnsi="Times New Roman" w:cs="Times New Roman"/>
          <w:bCs/>
          <w:i/>
          <w:sz w:val="26"/>
          <w:szCs w:val="26"/>
          <w:lang w:val="en-GB"/>
        </w:rPr>
        <w:t xml:space="preserve">Ghi chú: chứng chỉ ngoại ngữ áp dụng cho tuyển sinh và đào tạo trình độ thạc sĩ trong thời hạn 02 năm từ ngày cấp chứng chỉ đến ngày đăng </w:t>
      </w:r>
      <w:r w:rsidRPr="002A3A93">
        <w:rPr>
          <w:rFonts w:ascii="Times New Roman" w:eastAsia="Times New Roman" w:hAnsi="Times New Roman" w:cs="Times New Roman"/>
          <w:bCs/>
          <w:i/>
          <w:sz w:val="26"/>
          <w:szCs w:val="26"/>
        </w:rPr>
        <w:t>ký</w:t>
      </w:r>
      <w:r w:rsidRPr="002A3A93">
        <w:rPr>
          <w:rFonts w:ascii="Times New Roman" w:eastAsia="Times New Roman" w:hAnsi="Times New Roman" w:cs="Times New Roman"/>
          <w:bCs/>
          <w:i/>
          <w:sz w:val="26"/>
          <w:szCs w:val="26"/>
          <w:lang w:val="en-GB"/>
        </w:rPr>
        <w:t xml:space="preserve"> dự thi hoặc ngày hoàn thành hồ sơ bảo vệ luận văn/đề án tốt nghiệp thạc sĩ, được cấp bởi một cơ sở được Bộ Giáo dục và Đào tạo cho phép hoặc công nhận./</w:t>
      </w:r>
    </w:p>
    <w:p w14:paraId="557CA0C0" w14:textId="77777777" w:rsidR="002A3A93" w:rsidRPr="002A3A93" w:rsidRDefault="002A3A93" w:rsidP="002A3A93">
      <w:pPr>
        <w:spacing w:after="0" w:line="240" w:lineRule="auto"/>
        <w:rPr>
          <w:rFonts w:ascii="Times New Roman" w:eastAsia="Times New Roman" w:hAnsi="Times New Roman" w:cs="Times New Roman"/>
          <w:i/>
          <w:sz w:val="26"/>
          <w:szCs w:val="24"/>
          <w:lang w:val="pt-BR"/>
        </w:rPr>
      </w:pPr>
    </w:p>
    <w:p w14:paraId="292FC6EF" w14:textId="77777777" w:rsidR="002A3A93" w:rsidRPr="002A3A93" w:rsidRDefault="002A3A93" w:rsidP="002A3A93">
      <w:pPr>
        <w:spacing w:after="0" w:line="240" w:lineRule="auto"/>
        <w:rPr>
          <w:rFonts w:ascii="Times New Roman" w:eastAsia="Times New Roman" w:hAnsi="Times New Roman" w:cs="Times New Roman"/>
          <w:sz w:val="24"/>
          <w:szCs w:val="24"/>
        </w:rPr>
      </w:pPr>
    </w:p>
    <w:p w14:paraId="28EF88DB" w14:textId="77777777" w:rsidR="0001261A" w:rsidRDefault="0001261A" w:rsidP="002A3A93">
      <w:pPr>
        <w:ind w:firstLine="369"/>
      </w:pPr>
    </w:p>
    <w:sectPr w:rsidR="0001261A" w:rsidSect="00261024">
      <w:pgSz w:w="11906" w:h="16838" w:code="9"/>
      <w:pgMar w:top="1135" w:right="1134"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dmin" w:date="2022-06-08T09:10:00Z" w:initials="a">
    <w:p w14:paraId="2AC1887E" w14:textId="77777777" w:rsidR="00153B3E" w:rsidRDefault="00153B3E" w:rsidP="00153B3E">
      <w:pPr>
        <w:pStyle w:val="CommentText"/>
      </w:pPr>
      <w:r>
        <w:rPr>
          <w:rStyle w:val="CommentReference"/>
        </w:rPr>
        <w:annotationRef/>
      </w:r>
      <w:r>
        <w:rPr>
          <w:rStyle w:val="CommentReference"/>
        </w:rPr>
        <w:t>Tiền hồ sơ đã trao đổi với KHTC nhưng chưa thống nhất được số tiền cụ thể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C1887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8F21" w14:textId="77777777" w:rsidR="00492F7D" w:rsidRDefault="00492F7D" w:rsidP="000C05E7">
      <w:pPr>
        <w:spacing w:after="0" w:line="240" w:lineRule="auto"/>
      </w:pPr>
      <w:r>
        <w:separator/>
      </w:r>
    </w:p>
  </w:endnote>
  <w:endnote w:type="continuationSeparator" w:id="0">
    <w:p w14:paraId="20B38B4F" w14:textId="77777777" w:rsidR="00492F7D" w:rsidRDefault="00492F7D" w:rsidP="000C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D121" w14:textId="77777777" w:rsidR="00492F7D" w:rsidRDefault="00492F7D" w:rsidP="000C05E7">
      <w:pPr>
        <w:spacing w:after="0" w:line="240" w:lineRule="auto"/>
      </w:pPr>
      <w:r>
        <w:separator/>
      </w:r>
    </w:p>
  </w:footnote>
  <w:footnote w:type="continuationSeparator" w:id="0">
    <w:p w14:paraId="4BF04734" w14:textId="77777777" w:rsidR="00492F7D" w:rsidRDefault="00492F7D" w:rsidP="000C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72"/>
    <w:multiLevelType w:val="hybridMultilevel"/>
    <w:tmpl w:val="64188482"/>
    <w:lvl w:ilvl="0" w:tplc="CB8EA3D4">
      <w:start w:val="2"/>
      <w:numFmt w:val="bullet"/>
      <w:lvlText w:val="-"/>
      <w:lvlJc w:val="left"/>
      <w:pPr>
        <w:ind w:left="962" w:hanging="360"/>
      </w:pPr>
      <w:rPr>
        <w:rFonts w:ascii="Times New Roman" w:eastAsia="Times New Roman" w:hAnsi="Times New Roman" w:cs="Times New Roman" w:hint="default"/>
      </w:rPr>
    </w:lvl>
    <w:lvl w:ilvl="1" w:tplc="20000003" w:tentative="1">
      <w:start w:val="1"/>
      <w:numFmt w:val="bullet"/>
      <w:lvlText w:val="o"/>
      <w:lvlJc w:val="left"/>
      <w:pPr>
        <w:ind w:left="1682" w:hanging="360"/>
      </w:pPr>
      <w:rPr>
        <w:rFonts w:ascii="Courier New" w:hAnsi="Courier New" w:cs="Courier New" w:hint="default"/>
      </w:rPr>
    </w:lvl>
    <w:lvl w:ilvl="2" w:tplc="20000005" w:tentative="1">
      <w:start w:val="1"/>
      <w:numFmt w:val="bullet"/>
      <w:lvlText w:val=""/>
      <w:lvlJc w:val="left"/>
      <w:pPr>
        <w:ind w:left="2402" w:hanging="360"/>
      </w:pPr>
      <w:rPr>
        <w:rFonts w:ascii="Wingdings" w:hAnsi="Wingdings" w:hint="default"/>
      </w:rPr>
    </w:lvl>
    <w:lvl w:ilvl="3" w:tplc="20000001" w:tentative="1">
      <w:start w:val="1"/>
      <w:numFmt w:val="bullet"/>
      <w:lvlText w:val=""/>
      <w:lvlJc w:val="left"/>
      <w:pPr>
        <w:ind w:left="3122" w:hanging="360"/>
      </w:pPr>
      <w:rPr>
        <w:rFonts w:ascii="Symbol" w:hAnsi="Symbol" w:hint="default"/>
      </w:rPr>
    </w:lvl>
    <w:lvl w:ilvl="4" w:tplc="20000003" w:tentative="1">
      <w:start w:val="1"/>
      <w:numFmt w:val="bullet"/>
      <w:lvlText w:val="o"/>
      <w:lvlJc w:val="left"/>
      <w:pPr>
        <w:ind w:left="3842" w:hanging="360"/>
      </w:pPr>
      <w:rPr>
        <w:rFonts w:ascii="Courier New" w:hAnsi="Courier New" w:cs="Courier New" w:hint="default"/>
      </w:rPr>
    </w:lvl>
    <w:lvl w:ilvl="5" w:tplc="20000005" w:tentative="1">
      <w:start w:val="1"/>
      <w:numFmt w:val="bullet"/>
      <w:lvlText w:val=""/>
      <w:lvlJc w:val="left"/>
      <w:pPr>
        <w:ind w:left="4562" w:hanging="360"/>
      </w:pPr>
      <w:rPr>
        <w:rFonts w:ascii="Wingdings" w:hAnsi="Wingdings" w:hint="default"/>
      </w:rPr>
    </w:lvl>
    <w:lvl w:ilvl="6" w:tplc="20000001" w:tentative="1">
      <w:start w:val="1"/>
      <w:numFmt w:val="bullet"/>
      <w:lvlText w:val=""/>
      <w:lvlJc w:val="left"/>
      <w:pPr>
        <w:ind w:left="5282" w:hanging="360"/>
      </w:pPr>
      <w:rPr>
        <w:rFonts w:ascii="Symbol" w:hAnsi="Symbol" w:hint="default"/>
      </w:rPr>
    </w:lvl>
    <w:lvl w:ilvl="7" w:tplc="20000003" w:tentative="1">
      <w:start w:val="1"/>
      <w:numFmt w:val="bullet"/>
      <w:lvlText w:val="o"/>
      <w:lvlJc w:val="left"/>
      <w:pPr>
        <w:ind w:left="6002" w:hanging="360"/>
      </w:pPr>
      <w:rPr>
        <w:rFonts w:ascii="Courier New" w:hAnsi="Courier New" w:cs="Courier New" w:hint="default"/>
      </w:rPr>
    </w:lvl>
    <w:lvl w:ilvl="8" w:tplc="20000005" w:tentative="1">
      <w:start w:val="1"/>
      <w:numFmt w:val="bullet"/>
      <w:lvlText w:val=""/>
      <w:lvlJc w:val="left"/>
      <w:pPr>
        <w:ind w:left="6722" w:hanging="360"/>
      </w:pPr>
      <w:rPr>
        <w:rFonts w:ascii="Wingdings" w:hAnsi="Wingdings" w:hint="default"/>
      </w:rPr>
    </w:lvl>
  </w:abstractNum>
  <w:abstractNum w:abstractNumId="1" w15:restartNumberingAfterBreak="0">
    <w:nsid w:val="02E2351B"/>
    <w:multiLevelType w:val="hybridMultilevel"/>
    <w:tmpl w:val="415A8F08"/>
    <w:lvl w:ilvl="0" w:tplc="42E6F0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047839"/>
    <w:multiLevelType w:val="hybridMultilevel"/>
    <w:tmpl w:val="61161F4C"/>
    <w:lvl w:ilvl="0" w:tplc="4BC42AE8">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7CD72A7"/>
    <w:multiLevelType w:val="hybridMultilevel"/>
    <w:tmpl w:val="BDE4640E"/>
    <w:lvl w:ilvl="0" w:tplc="6720D4D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E1312E3"/>
    <w:multiLevelType w:val="hybridMultilevel"/>
    <w:tmpl w:val="769A6104"/>
    <w:lvl w:ilvl="0" w:tplc="31DAFDB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B6B59"/>
    <w:multiLevelType w:val="hybridMultilevel"/>
    <w:tmpl w:val="1716142C"/>
    <w:lvl w:ilvl="0" w:tplc="3AC401D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4CE5E6F"/>
    <w:multiLevelType w:val="hybridMultilevel"/>
    <w:tmpl w:val="20523BA4"/>
    <w:lvl w:ilvl="0" w:tplc="F50C81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1984498"/>
    <w:multiLevelType w:val="hybridMultilevel"/>
    <w:tmpl w:val="B7641750"/>
    <w:lvl w:ilvl="0" w:tplc="A8542FA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33E22832"/>
    <w:multiLevelType w:val="hybridMultilevel"/>
    <w:tmpl w:val="3D16C22A"/>
    <w:lvl w:ilvl="0" w:tplc="265C144E">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701658F"/>
    <w:multiLevelType w:val="hybridMultilevel"/>
    <w:tmpl w:val="ED02EA18"/>
    <w:lvl w:ilvl="0" w:tplc="6F4C295A">
      <w:start w:val="1"/>
      <w:numFmt w:val="decimal"/>
      <w:lvlText w:val="%1."/>
      <w:lvlJc w:val="left"/>
      <w:pPr>
        <w:ind w:left="735" w:hanging="360"/>
      </w:pPr>
      <w:rPr>
        <w:rFonts w:hint="default"/>
      </w:r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0" w15:restartNumberingAfterBreak="0">
    <w:nsid w:val="55AE3947"/>
    <w:multiLevelType w:val="hybridMultilevel"/>
    <w:tmpl w:val="0464F1A4"/>
    <w:lvl w:ilvl="0" w:tplc="5A1AECDA">
      <w:start w:val="3"/>
      <w:numFmt w:val="upperRoman"/>
      <w:lvlText w:val="%1."/>
      <w:lvlJc w:val="left"/>
      <w:pPr>
        <w:ind w:left="1095" w:hanging="720"/>
      </w:pPr>
      <w:rPr>
        <w:rFonts w:hint="default"/>
      </w:r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1" w15:restartNumberingAfterBreak="0">
    <w:nsid w:val="58225FFF"/>
    <w:multiLevelType w:val="hybridMultilevel"/>
    <w:tmpl w:val="3DBA79D4"/>
    <w:lvl w:ilvl="0" w:tplc="E08AAD3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72A31D61"/>
    <w:multiLevelType w:val="hybridMultilevel"/>
    <w:tmpl w:val="01D8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47CB9"/>
    <w:multiLevelType w:val="hybridMultilevel"/>
    <w:tmpl w:val="A7F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0"/>
  </w:num>
  <w:num w:numId="5">
    <w:abstractNumId w:val="0"/>
  </w:num>
  <w:num w:numId="6">
    <w:abstractNumId w:val="7"/>
  </w:num>
  <w:num w:numId="7">
    <w:abstractNumId w:val="1"/>
  </w:num>
  <w:num w:numId="8">
    <w:abstractNumId w:val="6"/>
  </w:num>
  <w:num w:numId="9">
    <w:abstractNumId w:val="11"/>
  </w:num>
  <w:num w:numId="10">
    <w:abstractNumId w:val="8"/>
  </w:num>
  <w:num w:numId="11">
    <w:abstractNumId w:val="2"/>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E7"/>
    <w:rsid w:val="0001261A"/>
    <w:rsid w:val="00026FCC"/>
    <w:rsid w:val="00096683"/>
    <w:rsid w:val="00096F50"/>
    <w:rsid w:val="000C05E7"/>
    <w:rsid w:val="000C781C"/>
    <w:rsid w:val="00122561"/>
    <w:rsid w:val="00153B3E"/>
    <w:rsid w:val="00155F11"/>
    <w:rsid w:val="00162EC8"/>
    <w:rsid w:val="001805AA"/>
    <w:rsid w:val="00181BAF"/>
    <w:rsid w:val="001C42AB"/>
    <w:rsid w:val="001C66DA"/>
    <w:rsid w:val="00211646"/>
    <w:rsid w:val="0021204A"/>
    <w:rsid w:val="0022280A"/>
    <w:rsid w:val="00226B74"/>
    <w:rsid w:val="002314D0"/>
    <w:rsid w:val="00234D98"/>
    <w:rsid w:val="00261024"/>
    <w:rsid w:val="002A082A"/>
    <w:rsid w:val="002A3A93"/>
    <w:rsid w:val="002C59C0"/>
    <w:rsid w:val="003030C0"/>
    <w:rsid w:val="00326249"/>
    <w:rsid w:val="00357F16"/>
    <w:rsid w:val="00376958"/>
    <w:rsid w:val="00383ABE"/>
    <w:rsid w:val="00387748"/>
    <w:rsid w:val="00396346"/>
    <w:rsid w:val="003D473E"/>
    <w:rsid w:val="003E24D9"/>
    <w:rsid w:val="00437D68"/>
    <w:rsid w:val="00447529"/>
    <w:rsid w:val="00471701"/>
    <w:rsid w:val="00492F7D"/>
    <w:rsid w:val="004A192D"/>
    <w:rsid w:val="004E4AED"/>
    <w:rsid w:val="004F28CA"/>
    <w:rsid w:val="00506281"/>
    <w:rsid w:val="005201CA"/>
    <w:rsid w:val="00534B00"/>
    <w:rsid w:val="005574B1"/>
    <w:rsid w:val="005604E3"/>
    <w:rsid w:val="00584556"/>
    <w:rsid w:val="005B354F"/>
    <w:rsid w:val="0063162F"/>
    <w:rsid w:val="006430E2"/>
    <w:rsid w:val="00643325"/>
    <w:rsid w:val="00651B45"/>
    <w:rsid w:val="006B629A"/>
    <w:rsid w:val="00712CA6"/>
    <w:rsid w:val="007176B9"/>
    <w:rsid w:val="00726A62"/>
    <w:rsid w:val="00765F29"/>
    <w:rsid w:val="007A1DEB"/>
    <w:rsid w:val="007A2122"/>
    <w:rsid w:val="007C6788"/>
    <w:rsid w:val="008323A5"/>
    <w:rsid w:val="00850935"/>
    <w:rsid w:val="008B4C8B"/>
    <w:rsid w:val="008D679B"/>
    <w:rsid w:val="009105D7"/>
    <w:rsid w:val="00924C35"/>
    <w:rsid w:val="009273FD"/>
    <w:rsid w:val="00930CE2"/>
    <w:rsid w:val="00937E7F"/>
    <w:rsid w:val="009554D8"/>
    <w:rsid w:val="00966CE8"/>
    <w:rsid w:val="009C1F58"/>
    <w:rsid w:val="00A144F8"/>
    <w:rsid w:val="00A209E3"/>
    <w:rsid w:val="00A31BDB"/>
    <w:rsid w:val="00A9684E"/>
    <w:rsid w:val="00AC1CFA"/>
    <w:rsid w:val="00AD1071"/>
    <w:rsid w:val="00AF2AB5"/>
    <w:rsid w:val="00B0163B"/>
    <w:rsid w:val="00B417E9"/>
    <w:rsid w:val="00B660C7"/>
    <w:rsid w:val="00BA30BD"/>
    <w:rsid w:val="00BB2B66"/>
    <w:rsid w:val="00BC11A9"/>
    <w:rsid w:val="00C02B6A"/>
    <w:rsid w:val="00C145FB"/>
    <w:rsid w:val="00C415EC"/>
    <w:rsid w:val="00C424C9"/>
    <w:rsid w:val="00C6060E"/>
    <w:rsid w:val="00CD7294"/>
    <w:rsid w:val="00D022C6"/>
    <w:rsid w:val="00D26476"/>
    <w:rsid w:val="00D4027E"/>
    <w:rsid w:val="00D73CD8"/>
    <w:rsid w:val="00E12340"/>
    <w:rsid w:val="00EC324F"/>
    <w:rsid w:val="00F447DB"/>
    <w:rsid w:val="00F45117"/>
    <w:rsid w:val="00F51CAF"/>
    <w:rsid w:val="00F71AD9"/>
    <w:rsid w:val="00F91806"/>
    <w:rsid w:val="00FB1C59"/>
    <w:rsid w:val="00FB288D"/>
    <w:rsid w:val="00F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A7E9E1"/>
  <w15:chartTrackingRefBased/>
  <w15:docId w15:val="{36F3C70A-9CD0-475A-B153-62E8283A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E7"/>
  </w:style>
  <w:style w:type="paragraph" w:styleId="Footer">
    <w:name w:val="footer"/>
    <w:basedOn w:val="Normal"/>
    <w:link w:val="FooterChar"/>
    <w:uiPriority w:val="99"/>
    <w:unhideWhenUsed/>
    <w:rsid w:val="000C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E7"/>
  </w:style>
  <w:style w:type="character" w:styleId="CommentReference">
    <w:name w:val="annotation reference"/>
    <w:rsid w:val="002A3A93"/>
    <w:rPr>
      <w:sz w:val="16"/>
      <w:szCs w:val="16"/>
    </w:rPr>
  </w:style>
  <w:style w:type="paragraph" w:styleId="CommentText">
    <w:name w:val="annotation text"/>
    <w:basedOn w:val="Normal"/>
    <w:link w:val="CommentTextChar"/>
    <w:rsid w:val="002A3A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3A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93"/>
    <w:rPr>
      <w:rFonts w:ascii="Segoe UI" w:hAnsi="Segoe UI" w:cs="Segoe UI"/>
      <w:sz w:val="18"/>
      <w:szCs w:val="18"/>
    </w:rPr>
  </w:style>
  <w:style w:type="paragraph" w:styleId="ListParagraph">
    <w:name w:val="List Paragraph"/>
    <w:basedOn w:val="Normal"/>
    <w:uiPriority w:val="34"/>
    <w:qFormat/>
    <w:rsid w:val="002A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5051-5EF3-4629-B9EB-9F70FD9A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2023-04-25T07:51:00Z</cp:lastPrinted>
  <dcterms:created xsi:type="dcterms:W3CDTF">2023-05-05T07:59:00Z</dcterms:created>
  <dcterms:modified xsi:type="dcterms:W3CDTF">2023-05-05T07:59:00Z</dcterms:modified>
</cp:coreProperties>
</file>